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75B4" w14:textId="05EA768F" w:rsidR="007D7822" w:rsidRPr="007D7822" w:rsidRDefault="007D7822" w:rsidP="007D7822">
      <w:pPr>
        <w:keepNext/>
        <w:keepLines/>
        <w:spacing w:after="187"/>
        <w:outlineLvl w:val="0"/>
        <w:rPr>
          <w:rFonts w:ascii="Amasis MT Pro Black" w:eastAsia="Palatino Linotype" w:hAnsi="Amasis MT Pro Black" w:cs="Palatino Linotype"/>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9B30B0">
        <w:rPr>
          <w:rFonts w:ascii="Bryant" w:hAnsi="Bryant" w:cstheme="majorHAnsi"/>
          <w:noProof/>
        </w:rPr>
        <w:drawing>
          <wp:anchor distT="0" distB="0" distL="114300" distR="114300" simplePos="0" relativeHeight="251659264" behindDoc="1" locked="0" layoutInCell="1" allowOverlap="1" wp14:anchorId="2D124ED5" wp14:editId="1AFCB56E">
            <wp:simplePos x="2683510" y="1151890"/>
            <wp:positionH relativeFrom="margin">
              <wp:align>right</wp:align>
            </wp:positionH>
            <wp:positionV relativeFrom="margin">
              <wp:align>top</wp:align>
            </wp:positionV>
            <wp:extent cx="2630805" cy="884555"/>
            <wp:effectExtent l="0" t="0" r="0" b="0"/>
            <wp:wrapSquare wrapText="bothSides"/>
            <wp:docPr id="1" name="Picture 1" descr="A picture containing text, sign,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 dishwa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30805" cy="884555"/>
                    </a:xfrm>
                    <a:prstGeom prst="rect">
                      <a:avLst/>
                    </a:prstGeom>
                  </pic:spPr>
                </pic:pic>
              </a:graphicData>
            </a:graphic>
            <wp14:sizeRelH relativeFrom="page">
              <wp14:pctWidth>0</wp14:pctWidth>
            </wp14:sizeRelH>
            <wp14:sizeRelV relativeFrom="page">
              <wp14:pctHeight>0</wp14:pctHeight>
            </wp14:sizeRelV>
          </wp:anchor>
        </w:drawing>
      </w:r>
    </w:p>
    <w:p w14:paraId="1F29F9B3" w14:textId="77777777" w:rsidR="00C81769" w:rsidRDefault="00C81769" w:rsidP="00445E13">
      <w:pPr>
        <w:keepNext/>
        <w:keepLines/>
        <w:spacing w:after="187"/>
        <w:outlineLvl w:val="0"/>
        <w:rPr>
          <w:rFonts w:ascii="Amasis MT Pro Black" w:eastAsia="Palatino Linotype" w:hAnsi="Amasis MT Pro Black" w:cs="Palatino Linotype"/>
          <w:b/>
          <w:color w:val="FFC000" w:themeColor="accent4"/>
          <w:sz w:val="24"/>
          <w:szCs w:val="24"/>
        </w:rPr>
      </w:pPr>
    </w:p>
    <w:p w14:paraId="11A51B7D" w14:textId="77777777" w:rsidR="00C81769" w:rsidRDefault="00C81769" w:rsidP="00445E13">
      <w:pPr>
        <w:keepNext/>
        <w:keepLines/>
        <w:spacing w:after="187"/>
        <w:outlineLvl w:val="0"/>
        <w:rPr>
          <w:rFonts w:ascii="Amasis MT Pro Black" w:eastAsia="Palatino Linotype" w:hAnsi="Amasis MT Pro Black" w:cs="Palatino Linotype"/>
          <w:b/>
          <w:color w:val="FFC000" w:themeColor="accent4"/>
          <w:sz w:val="24"/>
          <w:szCs w:val="24"/>
        </w:rPr>
      </w:pPr>
    </w:p>
    <w:p w14:paraId="44D02A5C" w14:textId="285CF80F" w:rsidR="00EC585F" w:rsidRPr="00445E13" w:rsidRDefault="00EC585F" w:rsidP="00445E13">
      <w:pPr>
        <w:keepNext/>
        <w:keepLines/>
        <w:spacing w:after="187"/>
        <w:outlineLvl w:val="0"/>
        <w:rPr>
          <w:rFonts w:ascii="Amasis MT Pro Black" w:eastAsia="Palatino Linotype" w:hAnsi="Amasis MT Pro Black" w:cs="Palatino Linotype"/>
          <w:b/>
          <w:color w:val="FFC000" w:themeColor="accent4"/>
          <w:sz w:val="24"/>
          <w:szCs w:val="24"/>
        </w:rPr>
      </w:pPr>
      <w:r w:rsidRPr="00445E13">
        <w:rPr>
          <w:rFonts w:ascii="Amasis MT Pro Black" w:eastAsia="Palatino Linotype" w:hAnsi="Amasis MT Pro Black" w:cs="Palatino Linotype"/>
          <w:b/>
          <w:color w:val="FFC000" w:themeColor="accent4"/>
          <w:sz w:val="24"/>
          <w:szCs w:val="24"/>
        </w:rPr>
        <w:t>WHO WE ARE!!!</w:t>
      </w:r>
    </w:p>
    <w:p w14:paraId="00F5F201" w14:textId="342A21B1" w:rsidR="00EC585F" w:rsidRPr="007D7822" w:rsidRDefault="00EC585F" w:rsidP="00445E13">
      <w:pPr>
        <w:pStyle w:val="NormalWeb"/>
        <w:spacing w:before="0" w:beforeAutospacing="0" w:after="0" w:afterAutospacing="0"/>
        <w:rPr>
          <w:rFonts w:asciiTheme="minorHAnsi" w:eastAsiaTheme="minorEastAsia" w:hAnsiTheme="minorHAnsi" w:cstheme="minorHAnsi"/>
          <w:color w:val="000000" w:themeColor="text1"/>
          <w:kern w:val="24"/>
        </w:rPr>
      </w:pPr>
      <w:r w:rsidRPr="007D7822">
        <w:rPr>
          <w:rFonts w:asciiTheme="minorHAnsi" w:eastAsiaTheme="minorEastAsia" w:hAnsiTheme="minorHAnsi" w:cstheme="minorHAnsi"/>
          <w:b/>
          <w:bCs/>
          <w:color w:val="000000" w:themeColor="text1"/>
          <w:kern w:val="24"/>
        </w:rPr>
        <w:t>ACE</w:t>
      </w:r>
      <w:r w:rsidRPr="007D7822">
        <w:rPr>
          <w:rFonts w:asciiTheme="minorHAnsi" w:eastAsiaTheme="minorEastAsia" w:hAnsiTheme="minorHAnsi" w:cstheme="minorHAnsi"/>
          <w:color w:val="000000" w:themeColor="text1"/>
          <w:kern w:val="24"/>
        </w:rPr>
        <w:t xml:space="preserve"> </w:t>
      </w:r>
      <w:r w:rsidR="005B7FBE" w:rsidRPr="007D7822">
        <w:rPr>
          <w:rFonts w:asciiTheme="minorHAnsi" w:eastAsiaTheme="minorEastAsia" w:hAnsiTheme="minorHAnsi" w:cstheme="minorHAnsi"/>
          <w:color w:val="000000" w:themeColor="text1"/>
          <w:kern w:val="24"/>
        </w:rPr>
        <w:t>stands for</w:t>
      </w:r>
      <w:r w:rsidRPr="007D7822">
        <w:rPr>
          <w:rFonts w:asciiTheme="minorHAnsi" w:eastAsiaTheme="minorEastAsia" w:hAnsiTheme="minorHAnsi" w:cstheme="minorHAnsi"/>
          <w:color w:val="000000" w:themeColor="text1"/>
          <w:kern w:val="24"/>
        </w:rPr>
        <w:t xml:space="preserve"> </w:t>
      </w:r>
      <w:r w:rsidRPr="007D7822">
        <w:rPr>
          <w:rFonts w:asciiTheme="minorHAnsi" w:eastAsiaTheme="minorEastAsia" w:hAnsiTheme="minorHAnsi" w:cstheme="minorHAnsi"/>
          <w:b/>
          <w:bCs/>
          <w:color w:val="000000" w:themeColor="text1"/>
          <w:kern w:val="24"/>
          <w:u w:val="single"/>
        </w:rPr>
        <w:t>A</w:t>
      </w:r>
      <w:r w:rsidRPr="007D7822">
        <w:rPr>
          <w:rFonts w:asciiTheme="minorHAnsi" w:eastAsiaTheme="minorEastAsia" w:hAnsiTheme="minorHAnsi" w:cstheme="minorHAnsi"/>
          <w:color w:val="000000" w:themeColor="text1"/>
          <w:kern w:val="24"/>
        </w:rPr>
        <w:t xml:space="preserve">lliance for </w:t>
      </w:r>
      <w:r w:rsidRPr="007D7822">
        <w:rPr>
          <w:rFonts w:asciiTheme="minorHAnsi" w:eastAsiaTheme="minorEastAsia" w:hAnsiTheme="minorHAnsi" w:cstheme="minorHAnsi"/>
          <w:b/>
          <w:bCs/>
          <w:color w:val="000000" w:themeColor="text1"/>
          <w:kern w:val="24"/>
          <w:u w:val="single"/>
        </w:rPr>
        <w:t>C</w:t>
      </w:r>
      <w:r w:rsidRPr="007D7822">
        <w:rPr>
          <w:rFonts w:asciiTheme="minorHAnsi" w:eastAsiaTheme="minorEastAsia" w:hAnsiTheme="minorHAnsi" w:cstheme="minorHAnsi"/>
          <w:color w:val="000000" w:themeColor="text1"/>
          <w:kern w:val="24"/>
        </w:rPr>
        <w:t xml:space="preserve">hoice in </w:t>
      </w:r>
      <w:r w:rsidRPr="007D7822">
        <w:rPr>
          <w:rFonts w:asciiTheme="minorHAnsi" w:eastAsiaTheme="minorEastAsia" w:hAnsiTheme="minorHAnsi" w:cstheme="minorHAnsi"/>
          <w:b/>
          <w:bCs/>
          <w:color w:val="000000" w:themeColor="text1"/>
          <w:kern w:val="24"/>
          <w:u w:val="single"/>
        </w:rPr>
        <w:t>E</w:t>
      </w:r>
      <w:r w:rsidRPr="007D7822">
        <w:rPr>
          <w:rFonts w:asciiTheme="minorHAnsi" w:eastAsiaTheme="minorEastAsia" w:hAnsiTheme="minorHAnsi" w:cstheme="minorHAnsi"/>
          <w:color w:val="000000" w:themeColor="text1"/>
          <w:kern w:val="24"/>
        </w:rPr>
        <w:t>ducation</w:t>
      </w:r>
      <w:r w:rsidR="005B7FBE" w:rsidRPr="007D7822">
        <w:rPr>
          <w:rFonts w:asciiTheme="minorHAnsi" w:eastAsiaTheme="minorEastAsia" w:hAnsiTheme="minorHAnsi" w:cstheme="minorHAnsi"/>
          <w:color w:val="000000" w:themeColor="text1"/>
          <w:kern w:val="24"/>
        </w:rPr>
        <w:t xml:space="preserve">, which </w:t>
      </w:r>
      <w:r w:rsidRPr="007D7822">
        <w:rPr>
          <w:rFonts w:asciiTheme="minorHAnsi" w:eastAsiaTheme="minorEastAsia" w:hAnsiTheme="minorHAnsi" w:cstheme="minorHAnsi"/>
          <w:color w:val="000000" w:themeColor="text1"/>
          <w:kern w:val="24"/>
        </w:rPr>
        <w:t>is a School Tuition Organization that offers scholarships to qualified children for</w:t>
      </w:r>
      <w:r w:rsidRPr="007D7822">
        <w:rPr>
          <w:rFonts w:asciiTheme="minorHAnsi" w:eastAsia="Palatino Linotype" w:hAnsiTheme="minorHAnsi" w:cstheme="minorHAnsi"/>
          <w:color w:val="000000"/>
        </w:rPr>
        <w:t xml:space="preserve"> K-12 private schools on a first-come, first-served basis for as long as funds are available. This allows parents to choose the school that will best prepare their children for college, careers, and for life. </w:t>
      </w:r>
      <w:r w:rsidRPr="007D7822">
        <w:rPr>
          <w:rFonts w:asciiTheme="minorHAnsi" w:eastAsiaTheme="minorEastAsia" w:hAnsiTheme="minorHAnsi" w:cstheme="minorHAnsi"/>
          <w:color w:val="000000" w:themeColor="text1"/>
          <w:kern w:val="24"/>
        </w:rPr>
        <w:t xml:space="preserve">For more information, please visit our website at </w:t>
      </w:r>
      <w:hyperlink r:id="rId6" w:history="1">
        <w:r w:rsidRPr="007D7822">
          <w:rPr>
            <w:rStyle w:val="Hyperlink"/>
            <w:rFonts w:asciiTheme="minorHAnsi" w:eastAsiaTheme="minorEastAsia" w:hAnsiTheme="minorHAnsi" w:cstheme="minorHAnsi"/>
            <w:kern w:val="24"/>
          </w:rPr>
          <w:t>www.acescholarships.org</w:t>
        </w:r>
      </w:hyperlink>
      <w:r w:rsidRPr="007D7822">
        <w:rPr>
          <w:rFonts w:asciiTheme="minorHAnsi" w:eastAsiaTheme="minorEastAsia" w:hAnsiTheme="minorHAnsi" w:cstheme="minorHAnsi"/>
          <w:color w:val="000000" w:themeColor="text1"/>
          <w:kern w:val="24"/>
        </w:rPr>
        <w:t>.</w:t>
      </w:r>
    </w:p>
    <w:p w14:paraId="0A1B928A" w14:textId="77777777" w:rsidR="00EC585F" w:rsidRPr="00D431BB" w:rsidRDefault="00EC585F" w:rsidP="00EC585F">
      <w:pPr>
        <w:pStyle w:val="NormalWeb"/>
        <w:spacing w:before="0" w:beforeAutospacing="0" w:after="0" w:afterAutospacing="0"/>
        <w:rPr>
          <w:rFonts w:ascii="Adobe Devanagari" w:eastAsiaTheme="minorEastAsia" w:hAnsi="Adobe Devanagari" w:cs="Adobe Devanagari"/>
          <w:color w:val="000000" w:themeColor="text1"/>
          <w:kern w:val="24"/>
        </w:rPr>
      </w:pPr>
    </w:p>
    <w:p w14:paraId="37E756E5" w14:textId="77777777" w:rsidR="00EC585F" w:rsidRPr="00D431BB" w:rsidRDefault="00EC585F" w:rsidP="00EC585F">
      <w:pPr>
        <w:pStyle w:val="NormalWeb"/>
        <w:spacing w:before="0" w:beforeAutospacing="0" w:after="0" w:afterAutospacing="0"/>
        <w:rPr>
          <w:rFonts w:ascii="Adobe Devanagari" w:eastAsiaTheme="minorEastAsia" w:hAnsi="Adobe Devanagari" w:cs="Adobe Devanagari"/>
          <w:color w:val="000000" w:themeColor="text1"/>
          <w:kern w:val="24"/>
        </w:rPr>
      </w:pPr>
    </w:p>
    <w:p w14:paraId="40FD5BFE" w14:textId="7403CBE2" w:rsidR="00EC585F" w:rsidRPr="00445E13" w:rsidRDefault="00EC585F" w:rsidP="00445E13">
      <w:pPr>
        <w:keepNext/>
        <w:keepLines/>
        <w:spacing w:after="187"/>
        <w:outlineLvl w:val="0"/>
        <w:rPr>
          <w:rFonts w:ascii="Amasis MT Pro Black" w:eastAsia="Palatino Linotype" w:hAnsi="Amasis MT Pro Black" w:cs="Palatino Linotype"/>
          <w:b/>
          <w:color w:val="FFC000" w:themeColor="accent4"/>
          <w:sz w:val="24"/>
          <w:szCs w:val="24"/>
        </w:rPr>
      </w:pPr>
      <w:r w:rsidRPr="00445E13">
        <w:rPr>
          <w:rFonts w:ascii="Amasis MT Pro Black" w:eastAsia="Palatino Linotype" w:hAnsi="Amasis MT Pro Black" w:cs="Palatino Linotype"/>
          <w:b/>
          <w:color w:val="FFC000" w:themeColor="accent4"/>
          <w:sz w:val="24"/>
          <w:szCs w:val="24"/>
        </w:rPr>
        <w:t>HOW TO APPLY?</w:t>
      </w:r>
    </w:p>
    <w:p w14:paraId="52BF0014" w14:textId="6E67B2B1" w:rsidR="00EC585F" w:rsidRPr="007D7822" w:rsidRDefault="00445E13" w:rsidP="00445E13">
      <w:pPr>
        <w:pStyle w:val="NormalWeb"/>
        <w:spacing w:before="0" w:beforeAutospacing="0" w:after="0" w:afterAutospacing="0"/>
        <w:rPr>
          <w:rFonts w:asciiTheme="minorHAnsi" w:eastAsiaTheme="minorEastAsia" w:hAnsiTheme="minorHAnsi" w:cstheme="minorHAnsi"/>
          <w:color w:val="000000" w:themeColor="text1"/>
          <w:kern w:val="24"/>
        </w:rPr>
      </w:pPr>
      <w:r w:rsidRPr="00C81769">
        <w:rPr>
          <w:rFonts w:asciiTheme="minorHAnsi" w:eastAsiaTheme="minorEastAsia" w:hAnsiTheme="minorHAnsi" w:cstheme="minorHAnsi"/>
          <w:b/>
          <w:bCs/>
          <w:color w:val="000000" w:themeColor="text1"/>
          <w:kern w:val="24"/>
          <w:highlight w:val="yellow"/>
          <w:u w:val="single"/>
        </w:rPr>
        <w:t xml:space="preserve">We will </w:t>
      </w:r>
      <w:r w:rsidR="00C81769">
        <w:rPr>
          <w:rFonts w:asciiTheme="minorHAnsi" w:eastAsiaTheme="minorEastAsia" w:hAnsiTheme="minorHAnsi" w:cstheme="minorHAnsi"/>
          <w:b/>
          <w:bCs/>
          <w:color w:val="000000" w:themeColor="text1"/>
          <w:kern w:val="24"/>
          <w:highlight w:val="yellow"/>
          <w:u w:val="single"/>
        </w:rPr>
        <w:t>OPEN</w:t>
      </w:r>
      <w:r w:rsidRPr="00C81769">
        <w:rPr>
          <w:rFonts w:asciiTheme="minorHAnsi" w:eastAsiaTheme="minorEastAsia" w:hAnsiTheme="minorHAnsi" w:cstheme="minorHAnsi"/>
          <w:b/>
          <w:bCs/>
          <w:color w:val="000000" w:themeColor="text1"/>
          <w:kern w:val="24"/>
          <w:highlight w:val="yellow"/>
          <w:u w:val="single"/>
        </w:rPr>
        <w:t xml:space="preserve"> the application for the 2023-2024 school year on </w:t>
      </w:r>
      <w:r w:rsidRPr="00C81769">
        <w:rPr>
          <w:rFonts w:asciiTheme="minorHAnsi" w:eastAsiaTheme="minorEastAsia" w:hAnsiTheme="minorHAnsi" w:cstheme="minorHAnsi"/>
          <w:b/>
          <w:bCs/>
          <w:kern w:val="24"/>
          <w:highlight w:val="yellow"/>
          <w:u w:val="single"/>
        </w:rPr>
        <w:t xml:space="preserve">Monday, February </w:t>
      </w:r>
      <w:r w:rsidR="005B7FBE" w:rsidRPr="00C81769">
        <w:rPr>
          <w:rFonts w:asciiTheme="minorHAnsi" w:eastAsiaTheme="minorEastAsia" w:hAnsiTheme="minorHAnsi" w:cstheme="minorHAnsi"/>
          <w:b/>
          <w:bCs/>
          <w:kern w:val="24"/>
          <w:highlight w:val="yellow"/>
          <w:u w:val="single"/>
        </w:rPr>
        <w:t>6, 2023</w:t>
      </w:r>
      <w:r w:rsidR="005B7FBE" w:rsidRPr="00C81769">
        <w:rPr>
          <w:rFonts w:asciiTheme="minorHAnsi" w:eastAsiaTheme="minorEastAsia" w:hAnsiTheme="minorHAnsi" w:cstheme="minorHAnsi"/>
          <w:b/>
          <w:bCs/>
          <w:kern w:val="24"/>
          <w:u w:val="single"/>
        </w:rPr>
        <w:t>.</w:t>
      </w:r>
      <w:r w:rsidR="005B7FBE" w:rsidRPr="00C81769">
        <w:rPr>
          <w:rFonts w:asciiTheme="minorHAnsi" w:eastAsiaTheme="minorEastAsia" w:hAnsiTheme="minorHAnsi" w:cstheme="minorHAnsi"/>
          <w:kern w:val="24"/>
        </w:rPr>
        <w:t xml:space="preserve"> </w:t>
      </w:r>
      <w:r w:rsidR="005B7FBE" w:rsidRPr="007D7822">
        <w:rPr>
          <w:rFonts w:asciiTheme="minorHAnsi" w:eastAsiaTheme="minorEastAsia" w:hAnsiTheme="minorHAnsi" w:cstheme="minorHAnsi"/>
          <w:color w:val="000000" w:themeColor="text1"/>
          <w:kern w:val="24"/>
        </w:rPr>
        <w:t xml:space="preserve">The link will be available on our website at </w:t>
      </w:r>
      <w:hyperlink r:id="rId7" w:history="1">
        <w:r w:rsidR="00EC585F" w:rsidRPr="007D7822">
          <w:rPr>
            <w:rStyle w:val="Hyperlink"/>
            <w:rFonts w:asciiTheme="minorHAnsi" w:eastAsiaTheme="minorEastAsia" w:hAnsiTheme="minorHAnsi" w:cstheme="minorHAnsi"/>
            <w:kern w:val="24"/>
          </w:rPr>
          <w:t>https://www.acescholarships.org/become-a-scholar/louisiana/</w:t>
        </w:r>
      </w:hyperlink>
      <w:r w:rsidR="005B7FBE" w:rsidRPr="007D7822">
        <w:rPr>
          <w:rFonts w:asciiTheme="minorHAnsi" w:eastAsiaTheme="minorEastAsia" w:hAnsiTheme="minorHAnsi" w:cstheme="minorHAnsi"/>
          <w:color w:val="000000" w:themeColor="text1"/>
          <w:kern w:val="24"/>
        </w:rPr>
        <w:t xml:space="preserve"> for both </w:t>
      </w:r>
      <w:r w:rsidR="005B7FBE" w:rsidRPr="007D7822">
        <w:rPr>
          <w:rFonts w:asciiTheme="minorHAnsi" w:eastAsiaTheme="minorEastAsia" w:hAnsiTheme="minorHAnsi" w:cstheme="minorHAnsi"/>
          <w:color w:val="000000" w:themeColor="text1"/>
          <w:kern w:val="24"/>
        </w:rPr>
        <w:t>new and renewal applicants</w:t>
      </w:r>
      <w:r w:rsidR="005B7FBE" w:rsidRPr="007D7822">
        <w:rPr>
          <w:rFonts w:asciiTheme="minorHAnsi" w:eastAsiaTheme="minorEastAsia" w:hAnsiTheme="minorHAnsi" w:cstheme="minorHAnsi"/>
          <w:color w:val="000000" w:themeColor="text1"/>
          <w:kern w:val="24"/>
        </w:rPr>
        <w:t xml:space="preserve">. </w:t>
      </w:r>
      <w:r w:rsidR="00EC585F" w:rsidRPr="007D7822">
        <w:rPr>
          <w:rFonts w:asciiTheme="minorHAnsi" w:eastAsiaTheme="minorEastAsia" w:hAnsiTheme="minorHAnsi" w:cstheme="minorHAnsi"/>
          <w:color w:val="000000" w:themeColor="text1"/>
          <w:kern w:val="24"/>
        </w:rPr>
        <w:t>The application will close on Monday, April 17</w:t>
      </w:r>
      <w:r w:rsidR="00EC585F" w:rsidRPr="007D7822">
        <w:rPr>
          <w:rFonts w:asciiTheme="minorHAnsi" w:eastAsiaTheme="minorEastAsia" w:hAnsiTheme="minorHAnsi" w:cstheme="minorHAnsi"/>
          <w:color w:val="000000" w:themeColor="text1"/>
          <w:kern w:val="24"/>
          <w:vertAlign w:val="superscript"/>
        </w:rPr>
        <w:t>th</w:t>
      </w:r>
      <w:r w:rsidR="00EC585F" w:rsidRPr="007D7822">
        <w:rPr>
          <w:rFonts w:asciiTheme="minorHAnsi" w:eastAsiaTheme="minorEastAsia" w:hAnsiTheme="minorHAnsi" w:cstheme="minorHAnsi"/>
          <w:color w:val="000000" w:themeColor="text1"/>
          <w:kern w:val="24"/>
        </w:rPr>
        <w:t>.</w:t>
      </w:r>
    </w:p>
    <w:p w14:paraId="07660C16" w14:textId="77777777" w:rsidR="007D7822" w:rsidRDefault="007D7822" w:rsidP="00445E13">
      <w:pPr>
        <w:pStyle w:val="NormalWeb"/>
        <w:spacing w:before="0" w:beforeAutospacing="0" w:after="0" w:afterAutospacing="0"/>
        <w:rPr>
          <w:rFonts w:ascii="Adobe Devanagari" w:eastAsiaTheme="minorEastAsia" w:hAnsi="Adobe Devanagari" w:cs="Adobe Devanagari"/>
          <w:color w:val="000000" w:themeColor="text1"/>
          <w:kern w:val="24"/>
        </w:rPr>
      </w:pPr>
    </w:p>
    <w:p w14:paraId="4A26E22C" w14:textId="50BF99E9" w:rsidR="007D7822" w:rsidRDefault="007D7822" w:rsidP="00445E13">
      <w:pPr>
        <w:pStyle w:val="NormalWeb"/>
        <w:spacing w:before="0" w:beforeAutospacing="0" w:after="0" w:afterAutospacing="0"/>
        <w:rPr>
          <w:rFonts w:ascii="Adobe Devanagari" w:eastAsiaTheme="minorEastAsia" w:hAnsi="Adobe Devanagari" w:cs="Adobe Devanagari"/>
          <w:color w:val="000000" w:themeColor="text1"/>
          <w:kern w:val="24"/>
        </w:rPr>
      </w:pPr>
    </w:p>
    <w:p w14:paraId="1396DFFD" w14:textId="77777777" w:rsidR="007D7822" w:rsidRPr="00445E13" w:rsidRDefault="007D7822" w:rsidP="007D7822">
      <w:pPr>
        <w:rPr>
          <w:rStyle w:val="A0"/>
          <w:rFonts w:ascii="Amasis MT Pro Black" w:hAnsi="Amasis MT Pro Black" w:cs="Heroic Condensed Bold"/>
          <w:color w:val="FFC000"/>
          <w:sz w:val="24"/>
          <w:szCs w:val="24"/>
        </w:rPr>
      </w:pPr>
      <w:r w:rsidRPr="00445E13">
        <w:rPr>
          <w:rStyle w:val="A0"/>
          <w:rFonts w:ascii="Amasis MT Pro Black" w:hAnsi="Amasis MT Pro Black"/>
          <w:b w:val="0"/>
          <w:bCs w:val="0"/>
          <w:color w:val="FFC000"/>
          <w:sz w:val="24"/>
          <w:szCs w:val="24"/>
        </w:rPr>
        <w:t>WHAT ARE OUR SCHOLARSHIP AMOUNTS</w:t>
      </w:r>
      <w:r w:rsidRPr="00445E13">
        <w:rPr>
          <w:rStyle w:val="A0"/>
          <w:rFonts w:ascii="Amasis MT Pro Black" w:hAnsi="Amasis MT Pro Black" w:cs="Heroic Condensed Bold"/>
          <w:color w:val="FFC000"/>
          <w:sz w:val="24"/>
          <w:szCs w:val="24"/>
        </w:rPr>
        <w:t>?</w:t>
      </w:r>
    </w:p>
    <w:p w14:paraId="1E1BB4D8" w14:textId="77777777" w:rsidR="007D7822" w:rsidRPr="007D7822" w:rsidRDefault="007D7822" w:rsidP="007D7822">
      <w:pPr>
        <w:pStyle w:val="Pa12"/>
        <w:spacing w:after="180"/>
        <w:rPr>
          <w:rStyle w:val="A1"/>
          <w:rFonts w:asciiTheme="minorHAnsi" w:hAnsiTheme="minorHAnsi" w:cstheme="minorHAnsi"/>
          <w:sz w:val="24"/>
          <w:szCs w:val="24"/>
        </w:rPr>
      </w:pPr>
      <w:r w:rsidRPr="007D7822">
        <w:rPr>
          <w:rStyle w:val="A1"/>
          <w:rFonts w:asciiTheme="minorHAnsi" w:hAnsiTheme="minorHAnsi" w:cstheme="minorHAnsi"/>
          <w:sz w:val="24"/>
          <w:szCs w:val="24"/>
        </w:rPr>
        <w:t>We offer scholarships to those who qualify with the amounts of:</w:t>
      </w:r>
    </w:p>
    <w:p w14:paraId="27F58455" w14:textId="061C3B31" w:rsidR="007D7822" w:rsidRPr="007D7822" w:rsidRDefault="00C81769" w:rsidP="00C81769">
      <w:pPr>
        <w:pStyle w:val="Default"/>
        <w:tabs>
          <w:tab w:val="left" w:pos="5360"/>
        </w:tabs>
        <w:rPr>
          <w:rFonts w:asciiTheme="minorHAnsi" w:hAnsiTheme="minorHAnsi" w:cstheme="minorHAnsi"/>
        </w:rPr>
      </w:pPr>
      <w:r>
        <w:rPr>
          <w:rFonts w:asciiTheme="minorHAnsi" w:hAnsiTheme="minorHAnsi" w:cstheme="minorHAnsi"/>
        </w:rPr>
        <w:tab/>
      </w:r>
    </w:p>
    <w:p w14:paraId="10E27DC2" w14:textId="77777777" w:rsidR="007D7822" w:rsidRPr="007D7822" w:rsidRDefault="007D7822" w:rsidP="007D7822">
      <w:pPr>
        <w:pStyle w:val="Pa12"/>
        <w:spacing w:after="180"/>
        <w:rPr>
          <w:rStyle w:val="A1"/>
          <w:rFonts w:asciiTheme="minorHAnsi" w:hAnsiTheme="minorHAnsi" w:cstheme="minorHAnsi"/>
          <w:sz w:val="24"/>
          <w:szCs w:val="24"/>
        </w:rPr>
      </w:pPr>
      <w:r w:rsidRPr="007D7822">
        <w:rPr>
          <w:rStyle w:val="A1"/>
          <w:rFonts w:asciiTheme="minorHAnsi" w:hAnsiTheme="minorHAnsi" w:cstheme="minorHAnsi"/>
          <w:b/>
          <w:bCs/>
          <w:sz w:val="24"/>
          <w:szCs w:val="24"/>
        </w:rPr>
        <w:t xml:space="preserve">$4,200 </w:t>
      </w:r>
      <w:r w:rsidRPr="007D7822">
        <w:rPr>
          <w:rStyle w:val="A1"/>
          <w:rFonts w:asciiTheme="minorHAnsi" w:hAnsiTheme="minorHAnsi" w:cstheme="minorHAnsi"/>
          <w:sz w:val="24"/>
          <w:szCs w:val="24"/>
        </w:rPr>
        <w:t xml:space="preserve">per school year for </w:t>
      </w:r>
      <w:r w:rsidRPr="007D7822">
        <w:rPr>
          <w:rStyle w:val="A1"/>
          <w:rFonts w:asciiTheme="minorHAnsi" w:hAnsiTheme="minorHAnsi" w:cstheme="minorHAnsi"/>
          <w:b/>
          <w:bCs/>
          <w:sz w:val="24"/>
          <w:szCs w:val="24"/>
        </w:rPr>
        <w:t>kindergarten through 8</w:t>
      </w:r>
      <w:r w:rsidRPr="007D7822">
        <w:rPr>
          <w:rStyle w:val="A1"/>
          <w:rFonts w:asciiTheme="minorHAnsi" w:hAnsiTheme="minorHAnsi" w:cstheme="minorHAnsi"/>
          <w:b/>
          <w:bCs/>
          <w:sz w:val="24"/>
          <w:szCs w:val="24"/>
          <w:vertAlign w:val="superscript"/>
        </w:rPr>
        <w:t>th</w:t>
      </w:r>
      <w:r w:rsidRPr="007D7822">
        <w:rPr>
          <w:rStyle w:val="A1"/>
          <w:rFonts w:asciiTheme="minorHAnsi" w:hAnsiTheme="minorHAnsi" w:cstheme="minorHAnsi"/>
          <w:b/>
          <w:bCs/>
          <w:sz w:val="24"/>
          <w:szCs w:val="24"/>
        </w:rPr>
        <w:t xml:space="preserve"> grade, </w:t>
      </w:r>
      <w:r w:rsidRPr="007D7822">
        <w:rPr>
          <w:rStyle w:val="A1"/>
          <w:rFonts w:asciiTheme="minorHAnsi" w:hAnsiTheme="minorHAnsi" w:cstheme="minorHAnsi"/>
          <w:sz w:val="24"/>
          <w:szCs w:val="24"/>
        </w:rPr>
        <w:t>or the full amount of tuition and fees if tuition and fees are less than the scholarship amount.</w:t>
      </w:r>
    </w:p>
    <w:p w14:paraId="5BFF3CE3" w14:textId="77777777" w:rsidR="007D7822" w:rsidRPr="007D7822" w:rsidRDefault="007D7822" w:rsidP="007D7822">
      <w:pPr>
        <w:pStyle w:val="Default"/>
        <w:rPr>
          <w:rFonts w:asciiTheme="minorHAnsi" w:hAnsiTheme="minorHAnsi" w:cstheme="minorHAnsi"/>
        </w:rPr>
      </w:pPr>
    </w:p>
    <w:p w14:paraId="69CFC041" w14:textId="77777777" w:rsidR="007D7822" w:rsidRPr="007D7822" w:rsidRDefault="007D7822" w:rsidP="007D7822">
      <w:pPr>
        <w:rPr>
          <w:rStyle w:val="A1"/>
          <w:rFonts w:cstheme="minorHAnsi"/>
          <w:sz w:val="24"/>
          <w:szCs w:val="24"/>
        </w:rPr>
      </w:pPr>
      <w:r w:rsidRPr="007D7822">
        <w:rPr>
          <w:rStyle w:val="A1"/>
          <w:rFonts w:cstheme="minorHAnsi"/>
          <w:b/>
          <w:bCs/>
          <w:sz w:val="24"/>
          <w:szCs w:val="24"/>
        </w:rPr>
        <w:t>$4,500</w:t>
      </w:r>
      <w:r w:rsidRPr="007D7822">
        <w:rPr>
          <w:rStyle w:val="A1"/>
          <w:rFonts w:cstheme="minorHAnsi"/>
          <w:sz w:val="24"/>
          <w:szCs w:val="24"/>
        </w:rPr>
        <w:t xml:space="preserve"> per school year for </w:t>
      </w:r>
      <w:r w:rsidRPr="007D7822">
        <w:rPr>
          <w:rStyle w:val="A1"/>
          <w:rFonts w:cstheme="minorHAnsi"/>
          <w:b/>
          <w:bCs/>
          <w:sz w:val="24"/>
          <w:szCs w:val="24"/>
        </w:rPr>
        <w:t>9</w:t>
      </w:r>
      <w:r w:rsidRPr="007D7822">
        <w:rPr>
          <w:rStyle w:val="A1"/>
          <w:rFonts w:cstheme="minorHAnsi"/>
          <w:b/>
          <w:bCs/>
          <w:sz w:val="24"/>
          <w:szCs w:val="24"/>
          <w:vertAlign w:val="superscript"/>
        </w:rPr>
        <w:t>th</w:t>
      </w:r>
      <w:r w:rsidRPr="007D7822">
        <w:rPr>
          <w:rStyle w:val="A1"/>
          <w:rFonts w:cstheme="minorHAnsi"/>
          <w:b/>
          <w:bCs/>
          <w:sz w:val="24"/>
          <w:szCs w:val="24"/>
        </w:rPr>
        <w:t>-12</w:t>
      </w:r>
      <w:r w:rsidRPr="007D7822">
        <w:rPr>
          <w:rStyle w:val="A1"/>
          <w:rFonts w:cstheme="minorHAnsi"/>
          <w:b/>
          <w:bCs/>
          <w:sz w:val="24"/>
          <w:szCs w:val="24"/>
          <w:vertAlign w:val="superscript"/>
        </w:rPr>
        <w:t>th</w:t>
      </w:r>
      <w:r w:rsidRPr="007D7822">
        <w:rPr>
          <w:rStyle w:val="A1"/>
          <w:rFonts w:cstheme="minorHAnsi"/>
          <w:b/>
          <w:bCs/>
          <w:sz w:val="24"/>
          <w:szCs w:val="24"/>
        </w:rPr>
        <w:t xml:space="preserve"> grade</w:t>
      </w:r>
      <w:r w:rsidRPr="007D7822">
        <w:rPr>
          <w:rStyle w:val="A1"/>
          <w:rFonts w:cstheme="minorHAnsi"/>
          <w:sz w:val="24"/>
          <w:szCs w:val="24"/>
        </w:rPr>
        <w:t>, or the full amount of tuition and fees if tuition and fees are less than the scholarship amount.</w:t>
      </w:r>
      <w:r w:rsidRPr="007D7822">
        <w:rPr>
          <w:rFonts w:cstheme="minorHAnsi"/>
          <w:noProof/>
          <w:sz w:val="24"/>
          <w:szCs w:val="24"/>
        </w:rPr>
        <w:t xml:space="preserve"> </w:t>
      </w:r>
    </w:p>
    <w:p w14:paraId="770CDE24" w14:textId="77777777" w:rsidR="00445E13" w:rsidRPr="00445E13" w:rsidRDefault="00445E13" w:rsidP="00445E13">
      <w:pPr>
        <w:pStyle w:val="NormalWeb"/>
        <w:spacing w:before="0" w:beforeAutospacing="0" w:after="0" w:afterAutospacing="0"/>
        <w:rPr>
          <w:b/>
          <w:bCs/>
          <w:color w:val="FFC000" w:themeColor="accent4"/>
        </w:rPr>
      </w:pPr>
    </w:p>
    <w:p w14:paraId="16ACDDAD" w14:textId="35FCDD16" w:rsidR="00445E13" w:rsidRPr="00445E13" w:rsidRDefault="00445E13" w:rsidP="00445E13">
      <w:pPr>
        <w:spacing w:after="273"/>
        <w:ind w:right="292"/>
        <w:jc w:val="both"/>
        <w:rPr>
          <w:rFonts w:ascii="Amasis MT Pro Black" w:eastAsia="Palatino Linotype" w:hAnsi="Amasis MT Pro Black" w:cs="Palatino Linotype"/>
          <w:b/>
          <w:bCs/>
          <w:color w:val="FFC000" w:themeColor="accent4"/>
          <w:sz w:val="24"/>
          <w:szCs w:val="24"/>
        </w:rPr>
      </w:pPr>
      <w:r w:rsidRPr="00445E13">
        <w:rPr>
          <w:rFonts w:ascii="Amasis MT Pro Black" w:eastAsia="Palatino Linotype" w:hAnsi="Amasis MT Pro Black" w:cs="Palatino Linotype"/>
          <w:b/>
          <w:bCs/>
          <w:color w:val="FFC000" w:themeColor="accent4"/>
          <w:sz w:val="24"/>
          <w:szCs w:val="24"/>
        </w:rPr>
        <w:t>HOW DOES MY CHILD QUALIFY?</w:t>
      </w:r>
    </w:p>
    <w:p w14:paraId="7F48E946" w14:textId="79B10229" w:rsidR="00445E13" w:rsidRPr="00445E13" w:rsidRDefault="00445E13" w:rsidP="00445E13">
      <w:pPr>
        <w:spacing w:after="273"/>
        <w:ind w:right="292"/>
        <w:jc w:val="both"/>
        <w:rPr>
          <w:rFonts w:eastAsia="Palatino Linotype" w:cstheme="minorHAnsi"/>
          <w:color w:val="000000"/>
          <w:sz w:val="24"/>
          <w:szCs w:val="24"/>
        </w:rPr>
      </w:pPr>
      <w:r w:rsidRPr="00445E13">
        <w:rPr>
          <w:rFonts w:eastAsia="Palatino Linotype" w:cstheme="minorHAnsi"/>
          <w:color w:val="000000"/>
          <w:sz w:val="24"/>
          <w:szCs w:val="24"/>
        </w:rPr>
        <w:t xml:space="preserve">Here is what you need to know: </w:t>
      </w:r>
    </w:p>
    <w:p w14:paraId="2B2A2448" w14:textId="77777777" w:rsidR="00445E13" w:rsidRPr="00445E13" w:rsidRDefault="00445E13" w:rsidP="00445E13">
      <w:pPr>
        <w:numPr>
          <w:ilvl w:val="0"/>
          <w:numId w:val="1"/>
        </w:numPr>
        <w:spacing w:after="2"/>
        <w:ind w:right="292" w:hanging="295"/>
        <w:jc w:val="both"/>
        <w:rPr>
          <w:rFonts w:eastAsia="Palatino Linotype" w:cstheme="minorHAnsi"/>
          <w:color w:val="000000"/>
          <w:sz w:val="24"/>
          <w:szCs w:val="24"/>
        </w:rPr>
      </w:pPr>
      <w:r w:rsidRPr="00445E13">
        <w:rPr>
          <w:rFonts w:eastAsia="Palatino Linotype" w:cstheme="minorHAnsi"/>
          <w:color w:val="000000"/>
          <w:sz w:val="24"/>
          <w:szCs w:val="24"/>
        </w:rPr>
        <w:t xml:space="preserve">My child must be a resident of Louisiana </w:t>
      </w:r>
    </w:p>
    <w:p w14:paraId="0ABEAFC2" w14:textId="77777777" w:rsidR="00445E13" w:rsidRPr="00445E13" w:rsidRDefault="00445E13" w:rsidP="00445E13">
      <w:pPr>
        <w:numPr>
          <w:ilvl w:val="0"/>
          <w:numId w:val="1"/>
        </w:numPr>
        <w:spacing w:after="2"/>
        <w:ind w:right="292" w:hanging="295"/>
        <w:jc w:val="both"/>
        <w:rPr>
          <w:rFonts w:eastAsia="Palatino Linotype" w:cstheme="minorHAnsi"/>
          <w:color w:val="000000"/>
          <w:sz w:val="24"/>
          <w:szCs w:val="24"/>
        </w:rPr>
      </w:pPr>
      <w:r w:rsidRPr="00445E13">
        <w:rPr>
          <w:rFonts w:eastAsia="Palatino Linotype" w:cstheme="minorHAnsi"/>
          <w:color w:val="000000"/>
          <w:sz w:val="24"/>
          <w:szCs w:val="24"/>
        </w:rPr>
        <w:t xml:space="preserve">My child attended a Louisiana public school during the 2022-2023 school year OR </w:t>
      </w:r>
    </w:p>
    <w:p w14:paraId="50695189" w14:textId="77777777" w:rsidR="00445E13" w:rsidRPr="00445E13" w:rsidRDefault="00445E13" w:rsidP="00445E13">
      <w:pPr>
        <w:spacing w:after="2"/>
        <w:ind w:left="744" w:right="292" w:hanging="10"/>
        <w:jc w:val="both"/>
        <w:rPr>
          <w:rFonts w:eastAsia="Palatino Linotype" w:cstheme="minorHAnsi"/>
          <w:color w:val="000000"/>
          <w:sz w:val="24"/>
          <w:szCs w:val="24"/>
        </w:rPr>
      </w:pPr>
      <w:r w:rsidRPr="00445E13">
        <w:rPr>
          <w:rFonts w:eastAsia="Palatino Linotype" w:cstheme="minorHAnsi"/>
          <w:color w:val="000000"/>
          <w:sz w:val="24"/>
          <w:szCs w:val="24"/>
        </w:rPr>
        <w:t xml:space="preserve">-My child is attending kindergarten for the first time in the 2023-2024 school year OR </w:t>
      </w:r>
    </w:p>
    <w:p w14:paraId="7369C71D" w14:textId="77777777" w:rsidR="00445E13" w:rsidRPr="00445E13" w:rsidRDefault="00445E13" w:rsidP="00445E13">
      <w:pPr>
        <w:spacing w:after="2"/>
        <w:ind w:left="742" w:right="292" w:hanging="10"/>
        <w:jc w:val="both"/>
        <w:rPr>
          <w:rFonts w:eastAsia="Palatino Linotype" w:cstheme="minorHAnsi"/>
          <w:color w:val="000000"/>
          <w:sz w:val="24"/>
          <w:szCs w:val="24"/>
        </w:rPr>
      </w:pPr>
      <w:r w:rsidRPr="00445E13">
        <w:rPr>
          <w:rFonts w:eastAsia="Palatino Linotype" w:cstheme="minorHAnsi"/>
          <w:color w:val="000000"/>
          <w:sz w:val="24"/>
          <w:szCs w:val="24"/>
        </w:rPr>
        <w:t xml:space="preserve">-My child participated in the Louisiana Scholarship Program/Student Scholarships for Educational Excellence Program </w:t>
      </w:r>
    </w:p>
    <w:p w14:paraId="3C089547" w14:textId="77777777" w:rsidR="00445E13" w:rsidRPr="00445E13" w:rsidRDefault="00445E13" w:rsidP="00445E13">
      <w:pPr>
        <w:spacing w:after="2"/>
        <w:ind w:left="744" w:right="292" w:hanging="10"/>
        <w:jc w:val="both"/>
        <w:rPr>
          <w:rFonts w:eastAsia="Palatino Linotype" w:cstheme="minorHAnsi"/>
          <w:color w:val="000000"/>
          <w:sz w:val="24"/>
          <w:szCs w:val="24"/>
        </w:rPr>
      </w:pPr>
      <w:r w:rsidRPr="00445E13">
        <w:rPr>
          <w:rFonts w:eastAsia="Palatino Linotype" w:cstheme="minorHAnsi"/>
          <w:color w:val="000000"/>
          <w:sz w:val="24"/>
          <w:szCs w:val="24"/>
        </w:rPr>
        <w:t xml:space="preserve">OR </w:t>
      </w:r>
    </w:p>
    <w:p w14:paraId="30539471" w14:textId="2E4CE5AF" w:rsidR="00445E13" w:rsidRPr="007D7822" w:rsidRDefault="00445E13" w:rsidP="00445E13">
      <w:pPr>
        <w:spacing w:after="31"/>
        <w:ind w:left="742" w:right="292" w:hanging="10"/>
        <w:jc w:val="both"/>
        <w:rPr>
          <w:rFonts w:eastAsia="Palatino Linotype" w:cstheme="minorHAnsi"/>
          <w:color w:val="000000"/>
          <w:sz w:val="24"/>
          <w:szCs w:val="24"/>
        </w:rPr>
      </w:pPr>
      <w:r w:rsidRPr="00445E13">
        <w:rPr>
          <w:rFonts w:eastAsia="Palatino Linotype" w:cstheme="minorHAnsi"/>
          <w:color w:val="000000"/>
          <w:sz w:val="24"/>
          <w:szCs w:val="24"/>
        </w:rPr>
        <w:lastRenderedPageBreak/>
        <w:t xml:space="preserve">-My child participated in the Tuition Donation Credit Program during the 2022-2023 school year such as such as Arete Scholars, Son of a Saint, and/or Aspiring Scholars. </w:t>
      </w:r>
    </w:p>
    <w:p w14:paraId="1172901D" w14:textId="07AB919F" w:rsidR="00445E13" w:rsidRPr="00445E13" w:rsidRDefault="00445E13" w:rsidP="00445E13">
      <w:pPr>
        <w:spacing w:after="0"/>
        <w:rPr>
          <w:rFonts w:eastAsia="Palatino Linotype" w:cstheme="minorHAnsi"/>
          <w:color w:val="000000"/>
          <w:sz w:val="24"/>
          <w:szCs w:val="24"/>
        </w:rPr>
      </w:pPr>
    </w:p>
    <w:p w14:paraId="730F72F0" w14:textId="328B663C" w:rsidR="00445E13" w:rsidRPr="007D7822" w:rsidRDefault="00445E13" w:rsidP="00445E13">
      <w:pPr>
        <w:numPr>
          <w:ilvl w:val="0"/>
          <w:numId w:val="1"/>
        </w:numPr>
        <w:spacing w:after="2"/>
        <w:ind w:right="292" w:hanging="295"/>
        <w:jc w:val="both"/>
        <w:rPr>
          <w:rFonts w:eastAsia="Palatino Linotype" w:cstheme="minorHAnsi"/>
          <w:color w:val="000000"/>
          <w:sz w:val="24"/>
          <w:szCs w:val="24"/>
        </w:rPr>
      </w:pPr>
      <w:r w:rsidRPr="00445E13">
        <w:rPr>
          <w:rFonts w:eastAsia="Palatino Linotype" w:cstheme="minorHAnsi"/>
          <w:color w:val="000000"/>
          <w:sz w:val="24"/>
          <w:szCs w:val="24"/>
        </w:rPr>
        <w:t xml:space="preserve">My family income is less than the amount listed below: </w:t>
      </w:r>
    </w:p>
    <w:tbl>
      <w:tblPr>
        <w:tblStyle w:val="TableGrid"/>
        <w:tblpPr w:leftFromText="180" w:rightFromText="180" w:vertAnchor="text" w:horzAnchor="margin" w:tblpY="185"/>
        <w:tblW w:w="9879" w:type="dxa"/>
        <w:tblInd w:w="0" w:type="dxa"/>
        <w:tblCellMar>
          <w:top w:w="109" w:type="dxa"/>
          <w:left w:w="160" w:type="dxa"/>
          <w:bottom w:w="0" w:type="dxa"/>
          <w:right w:w="90" w:type="dxa"/>
        </w:tblCellMar>
        <w:tblLook w:val="04A0" w:firstRow="1" w:lastRow="0" w:firstColumn="1" w:lastColumn="0" w:noHBand="0" w:noVBand="1"/>
      </w:tblPr>
      <w:tblGrid>
        <w:gridCol w:w="4299"/>
        <w:gridCol w:w="5580"/>
      </w:tblGrid>
      <w:tr w:rsidR="007D7822" w:rsidRPr="005B7FBE" w14:paraId="626195E1" w14:textId="77777777" w:rsidTr="00011A1C">
        <w:trPr>
          <w:trHeight w:val="711"/>
        </w:trPr>
        <w:tc>
          <w:tcPr>
            <w:tcW w:w="9879" w:type="dxa"/>
            <w:gridSpan w:val="2"/>
            <w:tcBorders>
              <w:top w:val="single" w:sz="17" w:space="0" w:color="FFFFFF"/>
              <w:left w:val="single" w:sz="17" w:space="0" w:color="FFFFFF"/>
              <w:bottom w:val="single" w:sz="24" w:space="0" w:color="FFFFFF"/>
              <w:right w:val="single" w:sz="17" w:space="0" w:color="FFFFFF"/>
            </w:tcBorders>
            <w:shd w:val="clear" w:color="auto" w:fill="FDC064"/>
            <w:vAlign w:val="center"/>
          </w:tcPr>
          <w:p w14:paraId="7414F0AA" w14:textId="18BA1E95" w:rsidR="007D7822" w:rsidRPr="00C81769" w:rsidRDefault="007D7822" w:rsidP="00C81769">
            <w:pPr>
              <w:ind w:left="350" w:firstLine="204"/>
              <w:jc w:val="center"/>
              <w:rPr>
                <w:rFonts w:eastAsia="Palatino Linotype" w:cstheme="minorHAnsi"/>
                <w:b/>
                <w:color w:val="404042"/>
                <w:sz w:val="24"/>
                <w:szCs w:val="24"/>
              </w:rPr>
            </w:pPr>
            <w:r w:rsidRPr="00C81769">
              <w:rPr>
                <w:rFonts w:eastAsia="Palatino Linotype" w:cstheme="minorHAnsi"/>
                <w:b/>
                <w:color w:val="404042"/>
                <w:sz w:val="24"/>
                <w:szCs w:val="24"/>
              </w:rPr>
              <w:t>SCHOLARSHIP ELIGIBILITY – 250% of the Current Federal Poverty Guidelines</w:t>
            </w:r>
          </w:p>
        </w:tc>
      </w:tr>
      <w:tr w:rsidR="007D7822" w:rsidRPr="005B7FBE" w14:paraId="7DD75BA3" w14:textId="77777777" w:rsidTr="007D7822">
        <w:trPr>
          <w:trHeight w:val="711"/>
        </w:trPr>
        <w:tc>
          <w:tcPr>
            <w:tcW w:w="4299" w:type="dxa"/>
            <w:tcBorders>
              <w:top w:val="single" w:sz="17" w:space="0" w:color="FFFFFF"/>
              <w:left w:val="single" w:sz="17" w:space="0" w:color="FFFFFF"/>
              <w:bottom w:val="single" w:sz="24" w:space="0" w:color="FFFFFF"/>
              <w:right w:val="single" w:sz="17" w:space="0" w:color="FFFFFF"/>
            </w:tcBorders>
            <w:shd w:val="clear" w:color="auto" w:fill="FDC064"/>
            <w:vAlign w:val="center"/>
          </w:tcPr>
          <w:p w14:paraId="434A427B" w14:textId="05B004A7" w:rsidR="007D7822" w:rsidRPr="005B7FBE" w:rsidRDefault="007D7822" w:rsidP="007D7822">
            <w:pPr>
              <w:spacing w:line="259" w:lineRule="auto"/>
              <w:ind w:left="108" w:firstLine="449"/>
              <w:jc w:val="center"/>
              <w:rPr>
                <w:rFonts w:eastAsia="Palatino Linotype" w:cstheme="minorHAnsi"/>
                <w:sz w:val="24"/>
                <w:szCs w:val="24"/>
              </w:rPr>
            </w:pPr>
            <w:r w:rsidRPr="005B7FBE">
              <w:rPr>
                <w:rFonts w:eastAsia="Palatino Linotype" w:cstheme="minorHAnsi"/>
                <w:b/>
                <w:color w:val="404042"/>
                <w:sz w:val="24"/>
                <w:szCs w:val="24"/>
              </w:rPr>
              <w:t>FAMILY HOUSEHOLD SIZE</w:t>
            </w:r>
          </w:p>
        </w:tc>
        <w:tc>
          <w:tcPr>
            <w:tcW w:w="5580" w:type="dxa"/>
            <w:tcBorders>
              <w:top w:val="single" w:sz="17" w:space="0" w:color="FFFFFF"/>
              <w:left w:val="single" w:sz="17" w:space="0" w:color="FFFFFF"/>
              <w:bottom w:val="single" w:sz="17" w:space="0" w:color="FFFFFF"/>
              <w:right w:val="single" w:sz="17" w:space="0" w:color="FFFFFF"/>
            </w:tcBorders>
            <w:shd w:val="clear" w:color="auto" w:fill="FDC064"/>
            <w:vAlign w:val="center"/>
          </w:tcPr>
          <w:p w14:paraId="600C4F83" w14:textId="1BD64209" w:rsidR="007D7822" w:rsidRPr="00C81769" w:rsidRDefault="007D7822" w:rsidP="007D7822">
            <w:pPr>
              <w:spacing w:line="259" w:lineRule="auto"/>
              <w:ind w:left="350" w:firstLine="204"/>
              <w:jc w:val="center"/>
              <w:rPr>
                <w:rFonts w:eastAsia="Palatino Linotype" w:cstheme="minorHAnsi"/>
                <w:b/>
                <w:sz w:val="24"/>
                <w:szCs w:val="24"/>
              </w:rPr>
            </w:pPr>
            <w:r w:rsidRPr="005B7FBE">
              <w:rPr>
                <w:rFonts w:eastAsia="Palatino Linotype" w:cstheme="minorHAnsi"/>
                <w:b/>
                <w:color w:val="404042"/>
                <w:sz w:val="24"/>
                <w:szCs w:val="24"/>
              </w:rPr>
              <w:t>YEARLY AMOUNT ($)</w:t>
            </w:r>
          </w:p>
          <w:p w14:paraId="12E532B7" w14:textId="47DC8B86" w:rsidR="007D7822" w:rsidRPr="005B7FBE" w:rsidRDefault="007D7822" w:rsidP="00C81769">
            <w:pPr>
              <w:spacing w:line="259" w:lineRule="auto"/>
              <w:jc w:val="center"/>
              <w:rPr>
                <w:rFonts w:eastAsia="Palatino Linotype" w:cstheme="minorHAnsi"/>
                <w:sz w:val="24"/>
                <w:szCs w:val="24"/>
              </w:rPr>
            </w:pPr>
            <w:r w:rsidRPr="00C81769">
              <w:rPr>
                <w:rFonts w:eastAsia="Palatino Linotype" w:cstheme="minorHAnsi"/>
                <w:sz w:val="24"/>
                <w:szCs w:val="24"/>
              </w:rPr>
              <w:t>(The numbers will be updated January 2023)</w:t>
            </w:r>
          </w:p>
        </w:tc>
      </w:tr>
      <w:tr w:rsidR="007D7822" w:rsidRPr="005B7FBE" w14:paraId="7877C4FA" w14:textId="77777777" w:rsidTr="007D7822">
        <w:trPr>
          <w:trHeight w:val="334"/>
        </w:trPr>
        <w:tc>
          <w:tcPr>
            <w:tcW w:w="4299" w:type="dxa"/>
            <w:tcBorders>
              <w:top w:val="single" w:sz="24" w:space="0" w:color="FFFFFF"/>
              <w:left w:val="single" w:sz="17" w:space="0" w:color="FFFFFF"/>
              <w:bottom w:val="single" w:sz="24" w:space="0" w:color="FFFFFF"/>
              <w:right w:val="single" w:sz="17" w:space="0" w:color="FFFFFF"/>
            </w:tcBorders>
            <w:shd w:val="clear" w:color="auto" w:fill="FFECD3"/>
          </w:tcPr>
          <w:p w14:paraId="49E36F28" w14:textId="77777777" w:rsidR="007D7822" w:rsidRPr="005B7FBE" w:rsidRDefault="007D7822" w:rsidP="007D7822">
            <w:pPr>
              <w:spacing w:line="259" w:lineRule="auto"/>
              <w:ind w:right="59"/>
              <w:jc w:val="center"/>
              <w:rPr>
                <w:rFonts w:eastAsia="Palatino Linotype" w:cstheme="minorHAnsi"/>
                <w:sz w:val="24"/>
                <w:szCs w:val="24"/>
              </w:rPr>
            </w:pPr>
            <w:r w:rsidRPr="005B7FBE">
              <w:rPr>
                <w:rFonts w:eastAsia="Palatino Linotype" w:cstheme="minorHAnsi"/>
                <w:b/>
                <w:color w:val="404042"/>
                <w:sz w:val="24"/>
                <w:szCs w:val="24"/>
              </w:rPr>
              <w:t>2</w:t>
            </w:r>
            <w:r w:rsidRPr="005B7FBE">
              <w:rPr>
                <w:rFonts w:eastAsia="Palatino Linotype" w:cstheme="minorHAnsi"/>
                <w:b/>
                <w:sz w:val="24"/>
                <w:szCs w:val="24"/>
              </w:rPr>
              <w:t xml:space="preserve"> </w:t>
            </w:r>
          </w:p>
        </w:tc>
        <w:tc>
          <w:tcPr>
            <w:tcW w:w="5580" w:type="dxa"/>
            <w:tcBorders>
              <w:top w:val="single" w:sz="17" w:space="0" w:color="FFFFFF"/>
              <w:left w:val="single" w:sz="17" w:space="0" w:color="FFFFFF"/>
              <w:bottom w:val="single" w:sz="17" w:space="0" w:color="FFFFFF"/>
              <w:right w:val="single" w:sz="17" w:space="0" w:color="FFFFFF"/>
            </w:tcBorders>
            <w:shd w:val="clear" w:color="auto" w:fill="FFECD3"/>
          </w:tcPr>
          <w:p w14:paraId="352C1D96" w14:textId="77777777" w:rsidR="007D7822" w:rsidRPr="005B7FBE" w:rsidRDefault="007D7822" w:rsidP="007D7822">
            <w:pPr>
              <w:spacing w:line="259" w:lineRule="auto"/>
              <w:ind w:right="116"/>
              <w:jc w:val="center"/>
              <w:rPr>
                <w:rFonts w:eastAsia="Palatino Linotype" w:cstheme="minorHAnsi"/>
                <w:sz w:val="24"/>
                <w:szCs w:val="24"/>
              </w:rPr>
            </w:pPr>
            <w:r w:rsidRPr="005B7FBE">
              <w:rPr>
                <w:rFonts w:eastAsia="Palatino Linotype" w:cstheme="minorHAnsi"/>
                <w:b/>
                <w:color w:val="404042"/>
                <w:sz w:val="24"/>
                <w:szCs w:val="24"/>
              </w:rPr>
              <w:t>43,550</w:t>
            </w:r>
            <w:r w:rsidRPr="005B7FBE">
              <w:rPr>
                <w:rFonts w:eastAsia="Palatino Linotype" w:cstheme="minorHAnsi"/>
                <w:b/>
                <w:sz w:val="24"/>
                <w:szCs w:val="24"/>
              </w:rPr>
              <w:t xml:space="preserve"> </w:t>
            </w:r>
          </w:p>
        </w:tc>
      </w:tr>
      <w:tr w:rsidR="007D7822" w:rsidRPr="005B7FBE" w14:paraId="0E9F043C" w14:textId="77777777" w:rsidTr="007D7822">
        <w:trPr>
          <w:trHeight w:val="386"/>
        </w:trPr>
        <w:tc>
          <w:tcPr>
            <w:tcW w:w="4299" w:type="dxa"/>
            <w:tcBorders>
              <w:top w:val="single" w:sz="24" w:space="0" w:color="FFFFFF"/>
              <w:left w:val="single" w:sz="17" w:space="0" w:color="FFFFFF"/>
              <w:bottom w:val="single" w:sz="24" w:space="0" w:color="FFFFFF"/>
              <w:right w:val="single" w:sz="17" w:space="0" w:color="FFFFFF"/>
            </w:tcBorders>
            <w:shd w:val="clear" w:color="auto" w:fill="FFECD3"/>
          </w:tcPr>
          <w:p w14:paraId="25CCA195" w14:textId="77777777" w:rsidR="007D7822" w:rsidRPr="005B7FBE" w:rsidRDefault="007D7822" w:rsidP="007D7822">
            <w:pPr>
              <w:spacing w:line="259" w:lineRule="auto"/>
              <w:ind w:right="59"/>
              <w:jc w:val="center"/>
              <w:rPr>
                <w:rFonts w:eastAsia="Palatino Linotype" w:cstheme="minorHAnsi"/>
                <w:sz w:val="24"/>
                <w:szCs w:val="24"/>
              </w:rPr>
            </w:pPr>
            <w:r w:rsidRPr="005B7FBE">
              <w:rPr>
                <w:rFonts w:eastAsia="Palatino Linotype" w:cstheme="minorHAnsi"/>
                <w:b/>
                <w:color w:val="404042"/>
                <w:sz w:val="24"/>
                <w:szCs w:val="24"/>
              </w:rPr>
              <w:t>3</w:t>
            </w:r>
            <w:r w:rsidRPr="005B7FBE">
              <w:rPr>
                <w:rFonts w:eastAsia="Palatino Linotype" w:cstheme="minorHAnsi"/>
                <w:b/>
                <w:sz w:val="24"/>
                <w:szCs w:val="24"/>
              </w:rPr>
              <w:t xml:space="preserve"> </w:t>
            </w:r>
          </w:p>
        </w:tc>
        <w:tc>
          <w:tcPr>
            <w:tcW w:w="5580" w:type="dxa"/>
            <w:tcBorders>
              <w:top w:val="single" w:sz="17" w:space="0" w:color="FFFFFF"/>
              <w:left w:val="single" w:sz="17" w:space="0" w:color="FFFFFF"/>
              <w:bottom w:val="single" w:sz="17" w:space="0" w:color="FFFFFF"/>
              <w:right w:val="single" w:sz="17" w:space="0" w:color="FFFFFF"/>
            </w:tcBorders>
            <w:shd w:val="clear" w:color="auto" w:fill="FFECD3"/>
          </w:tcPr>
          <w:p w14:paraId="365FA739" w14:textId="77777777" w:rsidR="007D7822" w:rsidRPr="005B7FBE" w:rsidRDefault="007D7822" w:rsidP="007D7822">
            <w:pPr>
              <w:spacing w:line="259" w:lineRule="auto"/>
              <w:ind w:right="135"/>
              <w:jc w:val="center"/>
              <w:rPr>
                <w:rFonts w:eastAsia="Palatino Linotype" w:cstheme="minorHAnsi"/>
                <w:sz w:val="24"/>
                <w:szCs w:val="24"/>
              </w:rPr>
            </w:pPr>
            <w:r w:rsidRPr="005B7FBE">
              <w:rPr>
                <w:rFonts w:eastAsia="Palatino Linotype" w:cstheme="minorHAnsi"/>
                <w:b/>
                <w:color w:val="404042"/>
                <w:sz w:val="24"/>
                <w:szCs w:val="24"/>
              </w:rPr>
              <w:t>54,900</w:t>
            </w:r>
            <w:r w:rsidRPr="005B7FBE">
              <w:rPr>
                <w:rFonts w:eastAsia="Palatino Linotype" w:cstheme="minorHAnsi"/>
                <w:b/>
                <w:sz w:val="24"/>
                <w:szCs w:val="24"/>
              </w:rPr>
              <w:t xml:space="preserve"> </w:t>
            </w:r>
          </w:p>
        </w:tc>
      </w:tr>
      <w:tr w:rsidR="007D7822" w:rsidRPr="005B7FBE" w14:paraId="51CE9AB7" w14:textId="77777777" w:rsidTr="007D7822">
        <w:trPr>
          <w:trHeight w:val="360"/>
        </w:trPr>
        <w:tc>
          <w:tcPr>
            <w:tcW w:w="4299" w:type="dxa"/>
            <w:tcBorders>
              <w:top w:val="single" w:sz="24" w:space="0" w:color="FFFFFF"/>
              <w:left w:val="single" w:sz="17" w:space="0" w:color="FFFFFF"/>
              <w:bottom w:val="single" w:sz="24" w:space="0" w:color="FFFFFF"/>
              <w:right w:val="single" w:sz="17" w:space="0" w:color="FFFFFF"/>
            </w:tcBorders>
            <w:shd w:val="clear" w:color="auto" w:fill="FFECD3"/>
          </w:tcPr>
          <w:p w14:paraId="05723310" w14:textId="77777777" w:rsidR="007D7822" w:rsidRPr="005B7FBE" w:rsidRDefault="007D7822" w:rsidP="007D7822">
            <w:pPr>
              <w:spacing w:line="259" w:lineRule="auto"/>
              <w:ind w:right="45"/>
              <w:jc w:val="center"/>
              <w:rPr>
                <w:rFonts w:eastAsia="Palatino Linotype" w:cstheme="minorHAnsi"/>
                <w:sz w:val="24"/>
                <w:szCs w:val="24"/>
              </w:rPr>
            </w:pPr>
            <w:r w:rsidRPr="005B7FBE">
              <w:rPr>
                <w:rFonts w:eastAsia="Palatino Linotype" w:cstheme="minorHAnsi"/>
                <w:b/>
                <w:color w:val="404042"/>
                <w:sz w:val="24"/>
                <w:szCs w:val="24"/>
              </w:rPr>
              <w:t>4</w:t>
            </w:r>
            <w:r w:rsidRPr="005B7FBE">
              <w:rPr>
                <w:rFonts w:eastAsia="Palatino Linotype" w:cstheme="minorHAnsi"/>
                <w:b/>
                <w:sz w:val="24"/>
                <w:szCs w:val="24"/>
              </w:rPr>
              <w:t xml:space="preserve"> </w:t>
            </w:r>
          </w:p>
        </w:tc>
        <w:tc>
          <w:tcPr>
            <w:tcW w:w="5580" w:type="dxa"/>
            <w:tcBorders>
              <w:top w:val="single" w:sz="17" w:space="0" w:color="FFFFFF"/>
              <w:left w:val="single" w:sz="17" w:space="0" w:color="FFFFFF"/>
              <w:bottom w:val="single" w:sz="17" w:space="0" w:color="FFFFFF"/>
              <w:right w:val="single" w:sz="17" w:space="0" w:color="FFFFFF"/>
            </w:tcBorders>
            <w:shd w:val="clear" w:color="auto" w:fill="FFECD3"/>
          </w:tcPr>
          <w:p w14:paraId="091DA84F" w14:textId="77777777" w:rsidR="007D7822" w:rsidRPr="005B7FBE" w:rsidRDefault="007D7822" w:rsidP="007D7822">
            <w:pPr>
              <w:spacing w:line="259" w:lineRule="auto"/>
              <w:ind w:right="135"/>
              <w:jc w:val="center"/>
              <w:rPr>
                <w:rFonts w:eastAsia="Palatino Linotype" w:cstheme="minorHAnsi"/>
                <w:sz w:val="24"/>
                <w:szCs w:val="24"/>
              </w:rPr>
            </w:pPr>
            <w:r w:rsidRPr="005B7FBE">
              <w:rPr>
                <w:rFonts w:eastAsia="Palatino Linotype" w:cstheme="minorHAnsi"/>
                <w:b/>
                <w:color w:val="404042"/>
                <w:sz w:val="24"/>
                <w:szCs w:val="24"/>
              </w:rPr>
              <w:t>66,250</w:t>
            </w:r>
            <w:r w:rsidRPr="005B7FBE">
              <w:rPr>
                <w:rFonts w:eastAsia="Palatino Linotype" w:cstheme="minorHAnsi"/>
                <w:b/>
                <w:sz w:val="24"/>
                <w:szCs w:val="24"/>
              </w:rPr>
              <w:t xml:space="preserve"> </w:t>
            </w:r>
          </w:p>
        </w:tc>
      </w:tr>
      <w:tr w:rsidR="007D7822" w:rsidRPr="005B7FBE" w14:paraId="607BF5AB" w14:textId="77777777" w:rsidTr="007D7822">
        <w:trPr>
          <w:trHeight w:val="360"/>
        </w:trPr>
        <w:tc>
          <w:tcPr>
            <w:tcW w:w="4299" w:type="dxa"/>
            <w:tcBorders>
              <w:top w:val="single" w:sz="24" w:space="0" w:color="FFFFFF"/>
              <w:left w:val="single" w:sz="17" w:space="0" w:color="FFFFFF"/>
              <w:bottom w:val="single" w:sz="24" w:space="0" w:color="FFFFFF"/>
              <w:right w:val="single" w:sz="17" w:space="0" w:color="FFFFFF"/>
            </w:tcBorders>
            <w:shd w:val="clear" w:color="auto" w:fill="FFECD3"/>
          </w:tcPr>
          <w:p w14:paraId="7E124B46" w14:textId="77777777" w:rsidR="007D7822" w:rsidRPr="005B7FBE" w:rsidRDefault="007D7822" w:rsidP="007D7822">
            <w:pPr>
              <w:spacing w:line="259" w:lineRule="auto"/>
              <w:ind w:right="59"/>
              <w:jc w:val="center"/>
              <w:rPr>
                <w:rFonts w:eastAsia="Palatino Linotype" w:cstheme="minorHAnsi"/>
                <w:sz w:val="24"/>
                <w:szCs w:val="24"/>
              </w:rPr>
            </w:pPr>
            <w:r w:rsidRPr="005B7FBE">
              <w:rPr>
                <w:rFonts w:eastAsia="Palatino Linotype" w:cstheme="minorHAnsi"/>
                <w:b/>
                <w:color w:val="404042"/>
                <w:sz w:val="24"/>
                <w:szCs w:val="24"/>
              </w:rPr>
              <w:t>5</w:t>
            </w:r>
            <w:r w:rsidRPr="005B7FBE">
              <w:rPr>
                <w:rFonts w:eastAsia="Palatino Linotype" w:cstheme="minorHAnsi"/>
                <w:b/>
                <w:sz w:val="24"/>
                <w:szCs w:val="24"/>
              </w:rPr>
              <w:t xml:space="preserve"> </w:t>
            </w:r>
          </w:p>
        </w:tc>
        <w:tc>
          <w:tcPr>
            <w:tcW w:w="5580" w:type="dxa"/>
            <w:tcBorders>
              <w:top w:val="single" w:sz="17" w:space="0" w:color="FFFFFF"/>
              <w:left w:val="single" w:sz="17" w:space="0" w:color="FFFFFF"/>
              <w:bottom w:val="single" w:sz="17" w:space="0" w:color="FFFFFF"/>
              <w:right w:val="single" w:sz="17" w:space="0" w:color="FFFFFF"/>
            </w:tcBorders>
            <w:shd w:val="clear" w:color="auto" w:fill="FFECD3"/>
          </w:tcPr>
          <w:p w14:paraId="1EDEB2BE" w14:textId="77777777" w:rsidR="007D7822" w:rsidRPr="005B7FBE" w:rsidRDefault="007D7822" w:rsidP="007D7822">
            <w:pPr>
              <w:spacing w:line="259" w:lineRule="auto"/>
              <w:ind w:right="130"/>
              <w:jc w:val="center"/>
              <w:rPr>
                <w:rFonts w:eastAsia="Palatino Linotype" w:cstheme="minorHAnsi"/>
                <w:sz w:val="24"/>
                <w:szCs w:val="24"/>
              </w:rPr>
            </w:pPr>
            <w:r w:rsidRPr="005B7FBE">
              <w:rPr>
                <w:rFonts w:eastAsia="Palatino Linotype" w:cstheme="minorHAnsi"/>
                <w:b/>
                <w:color w:val="404042"/>
                <w:sz w:val="24"/>
                <w:szCs w:val="24"/>
              </w:rPr>
              <w:t>77,600</w:t>
            </w:r>
            <w:r w:rsidRPr="005B7FBE">
              <w:rPr>
                <w:rFonts w:eastAsia="Palatino Linotype" w:cstheme="minorHAnsi"/>
                <w:b/>
                <w:sz w:val="24"/>
                <w:szCs w:val="24"/>
              </w:rPr>
              <w:t xml:space="preserve"> </w:t>
            </w:r>
          </w:p>
        </w:tc>
      </w:tr>
      <w:tr w:rsidR="007D7822" w:rsidRPr="005B7FBE" w14:paraId="1FAEC074" w14:textId="77777777" w:rsidTr="007D7822">
        <w:trPr>
          <w:trHeight w:val="360"/>
        </w:trPr>
        <w:tc>
          <w:tcPr>
            <w:tcW w:w="4299" w:type="dxa"/>
            <w:tcBorders>
              <w:top w:val="single" w:sz="24" w:space="0" w:color="FFFFFF"/>
              <w:left w:val="single" w:sz="17" w:space="0" w:color="FFFFFF"/>
              <w:bottom w:val="single" w:sz="24" w:space="0" w:color="FFFFFF"/>
              <w:right w:val="single" w:sz="17" w:space="0" w:color="FFFFFF"/>
            </w:tcBorders>
            <w:shd w:val="clear" w:color="auto" w:fill="FFECD3"/>
          </w:tcPr>
          <w:p w14:paraId="0E8C8860" w14:textId="77777777" w:rsidR="007D7822" w:rsidRPr="005B7FBE" w:rsidRDefault="007D7822" w:rsidP="007D7822">
            <w:pPr>
              <w:spacing w:line="259" w:lineRule="auto"/>
              <w:ind w:right="59"/>
              <w:jc w:val="center"/>
              <w:rPr>
                <w:rFonts w:eastAsia="Palatino Linotype" w:cstheme="minorHAnsi"/>
                <w:sz w:val="24"/>
                <w:szCs w:val="24"/>
              </w:rPr>
            </w:pPr>
            <w:r w:rsidRPr="005B7FBE">
              <w:rPr>
                <w:rFonts w:eastAsia="Palatino Linotype" w:cstheme="minorHAnsi"/>
                <w:b/>
                <w:color w:val="404042"/>
                <w:sz w:val="24"/>
                <w:szCs w:val="24"/>
              </w:rPr>
              <w:t>6</w:t>
            </w:r>
            <w:r w:rsidRPr="005B7FBE">
              <w:rPr>
                <w:rFonts w:eastAsia="Palatino Linotype" w:cstheme="minorHAnsi"/>
                <w:b/>
                <w:sz w:val="24"/>
                <w:szCs w:val="24"/>
              </w:rPr>
              <w:t xml:space="preserve"> </w:t>
            </w:r>
          </w:p>
        </w:tc>
        <w:tc>
          <w:tcPr>
            <w:tcW w:w="5580" w:type="dxa"/>
            <w:tcBorders>
              <w:top w:val="single" w:sz="17" w:space="0" w:color="FFFFFF"/>
              <w:left w:val="single" w:sz="17" w:space="0" w:color="FFFFFF"/>
              <w:bottom w:val="single" w:sz="17" w:space="0" w:color="FFFFFF"/>
              <w:right w:val="single" w:sz="17" w:space="0" w:color="FFFFFF"/>
            </w:tcBorders>
            <w:shd w:val="clear" w:color="auto" w:fill="FFECD3"/>
          </w:tcPr>
          <w:p w14:paraId="405889E4" w14:textId="77777777" w:rsidR="007D7822" w:rsidRPr="005B7FBE" w:rsidRDefault="007D7822" w:rsidP="007D7822">
            <w:pPr>
              <w:spacing w:line="259" w:lineRule="auto"/>
              <w:ind w:right="135"/>
              <w:jc w:val="center"/>
              <w:rPr>
                <w:rFonts w:eastAsia="Palatino Linotype" w:cstheme="minorHAnsi"/>
                <w:sz w:val="24"/>
                <w:szCs w:val="24"/>
              </w:rPr>
            </w:pPr>
            <w:r w:rsidRPr="005B7FBE">
              <w:rPr>
                <w:rFonts w:eastAsia="Palatino Linotype" w:cstheme="minorHAnsi"/>
                <w:b/>
                <w:color w:val="404042"/>
                <w:sz w:val="24"/>
                <w:szCs w:val="24"/>
              </w:rPr>
              <w:t>88,950</w:t>
            </w:r>
            <w:r w:rsidRPr="005B7FBE">
              <w:rPr>
                <w:rFonts w:eastAsia="Palatino Linotype" w:cstheme="minorHAnsi"/>
                <w:b/>
                <w:sz w:val="24"/>
                <w:szCs w:val="24"/>
              </w:rPr>
              <w:t xml:space="preserve"> </w:t>
            </w:r>
          </w:p>
        </w:tc>
      </w:tr>
      <w:tr w:rsidR="007D7822" w:rsidRPr="005B7FBE" w14:paraId="286B3B00" w14:textId="77777777" w:rsidTr="007D7822">
        <w:trPr>
          <w:trHeight w:val="332"/>
        </w:trPr>
        <w:tc>
          <w:tcPr>
            <w:tcW w:w="4299" w:type="dxa"/>
            <w:tcBorders>
              <w:top w:val="single" w:sz="24" w:space="0" w:color="FFFFFF"/>
              <w:left w:val="single" w:sz="17" w:space="0" w:color="FFFFFF"/>
              <w:bottom w:val="single" w:sz="17" w:space="0" w:color="FFFFFF"/>
              <w:right w:val="single" w:sz="17" w:space="0" w:color="FFFFFF"/>
            </w:tcBorders>
            <w:shd w:val="clear" w:color="auto" w:fill="FFECD3"/>
          </w:tcPr>
          <w:p w14:paraId="0E19E6B4" w14:textId="77777777" w:rsidR="007D7822" w:rsidRPr="005B7FBE" w:rsidRDefault="007D7822" w:rsidP="007D7822">
            <w:pPr>
              <w:spacing w:line="259" w:lineRule="auto"/>
              <w:ind w:right="49"/>
              <w:jc w:val="center"/>
              <w:rPr>
                <w:rFonts w:eastAsia="Palatino Linotype" w:cstheme="minorHAnsi"/>
                <w:sz w:val="24"/>
                <w:szCs w:val="24"/>
              </w:rPr>
            </w:pPr>
            <w:r w:rsidRPr="005B7FBE">
              <w:rPr>
                <w:rFonts w:eastAsia="Palatino Linotype" w:cstheme="minorHAnsi"/>
                <w:b/>
                <w:color w:val="404042"/>
                <w:sz w:val="24"/>
                <w:szCs w:val="24"/>
              </w:rPr>
              <w:t>7</w:t>
            </w:r>
            <w:r w:rsidRPr="005B7FBE">
              <w:rPr>
                <w:rFonts w:eastAsia="Palatino Linotype" w:cstheme="minorHAnsi"/>
                <w:b/>
                <w:sz w:val="24"/>
                <w:szCs w:val="24"/>
              </w:rPr>
              <w:t xml:space="preserve"> </w:t>
            </w:r>
          </w:p>
        </w:tc>
        <w:tc>
          <w:tcPr>
            <w:tcW w:w="5580" w:type="dxa"/>
            <w:tcBorders>
              <w:top w:val="single" w:sz="17" w:space="0" w:color="FFFFFF"/>
              <w:left w:val="single" w:sz="17" w:space="0" w:color="FFFFFF"/>
              <w:bottom w:val="single" w:sz="17" w:space="0" w:color="FFFFFF"/>
              <w:right w:val="single" w:sz="17" w:space="0" w:color="FFFFFF"/>
            </w:tcBorders>
            <w:shd w:val="clear" w:color="auto" w:fill="FFECD3"/>
          </w:tcPr>
          <w:p w14:paraId="12B44296" w14:textId="77777777" w:rsidR="007D7822" w:rsidRPr="005B7FBE" w:rsidRDefault="007D7822" w:rsidP="007D7822">
            <w:pPr>
              <w:spacing w:line="259" w:lineRule="auto"/>
              <w:ind w:right="54"/>
              <w:jc w:val="center"/>
              <w:rPr>
                <w:rFonts w:eastAsia="Palatino Linotype" w:cstheme="minorHAnsi"/>
                <w:sz w:val="24"/>
                <w:szCs w:val="24"/>
              </w:rPr>
            </w:pPr>
            <w:r w:rsidRPr="005B7FBE">
              <w:rPr>
                <w:rFonts w:eastAsia="Palatino Linotype" w:cstheme="minorHAnsi"/>
                <w:b/>
                <w:color w:val="404042"/>
                <w:sz w:val="24"/>
                <w:szCs w:val="24"/>
              </w:rPr>
              <w:t>100,300</w:t>
            </w:r>
            <w:r w:rsidRPr="005B7FBE">
              <w:rPr>
                <w:rFonts w:eastAsia="Palatino Linotype" w:cstheme="minorHAnsi"/>
                <w:b/>
                <w:sz w:val="24"/>
                <w:szCs w:val="24"/>
              </w:rPr>
              <w:t xml:space="preserve"> </w:t>
            </w:r>
          </w:p>
        </w:tc>
      </w:tr>
      <w:tr w:rsidR="007D7822" w:rsidRPr="005B7FBE" w14:paraId="2E9E56F3" w14:textId="77777777" w:rsidTr="007D7822">
        <w:trPr>
          <w:trHeight w:val="388"/>
        </w:trPr>
        <w:tc>
          <w:tcPr>
            <w:tcW w:w="4299" w:type="dxa"/>
            <w:tcBorders>
              <w:top w:val="single" w:sz="17" w:space="0" w:color="FFFFFF"/>
              <w:left w:val="single" w:sz="17" w:space="0" w:color="FFFFFF"/>
              <w:bottom w:val="single" w:sz="17" w:space="0" w:color="FFFFFF"/>
              <w:right w:val="single" w:sz="17" w:space="0" w:color="FFFFFF"/>
            </w:tcBorders>
            <w:shd w:val="clear" w:color="auto" w:fill="FFECD3"/>
          </w:tcPr>
          <w:p w14:paraId="34C345EB" w14:textId="77777777" w:rsidR="007D7822" w:rsidRPr="005B7FBE" w:rsidRDefault="007D7822" w:rsidP="007D7822">
            <w:pPr>
              <w:spacing w:line="259" w:lineRule="auto"/>
              <w:ind w:right="59"/>
              <w:jc w:val="center"/>
              <w:rPr>
                <w:rFonts w:eastAsia="Palatino Linotype" w:cstheme="minorHAnsi"/>
                <w:sz w:val="24"/>
                <w:szCs w:val="24"/>
              </w:rPr>
            </w:pPr>
            <w:r w:rsidRPr="005B7FBE">
              <w:rPr>
                <w:rFonts w:eastAsia="Palatino Linotype" w:cstheme="minorHAnsi"/>
                <w:b/>
                <w:color w:val="404042"/>
                <w:sz w:val="24"/>
                <w:szCs w:val="24"/>
              </w:rPr>
              <w:t>8</w:t>
            </w:r>
            <w:r w:rsidRPr="005B7FBE">
              <w:rPr>
                <w:rFonts w:eastAsia="Palatino Linotype" w:cstheme="minorHAnsi"/>
                <w:b/>
                <w:sz w:val="24"/>
                <w:szCs w:val="24"/>
              </w:rPr>
              <w:t xml:space="preserve"> </w:t>
            </w:r>
          </w:p>
        </w:tc>
        <w:tc>
          <w:tcPr>
            <w:tcW w:w="5580" w:type="dxa"/>
            <w:tcBorders>
              <w:top w:val="single" w:sz="17" w:space="0" w:color="FFFFFF"/>
              <w:left w:val="single" w:sz="17" w:space="0" w:color="FFFFFF"/>
              <w:bottom w:val="single" w:sz="17" w:space="0" w:color="FFFFFF"/>
              <w:right w:val="single" w:sz="17" w:space="0" w:color="FFFFFF"/>
            </w:tcBorders>
            <w:shd w:val="clear" w:color="auto" w:fill="FFECD3"/>
          </w:tcPr>
          <w:p w14:paraId="425E16D2" w14:textId="77777777" w:rsidR="007D7822" w:rsidRPr="005B7FBE" w:rsidRDefault="007D7822" w:rsidP="007D7822">
            <w:pPr>
              <w:spacing w:line="259" w:lineRule="auto"/>
              <w:ind w:right="54"/>
              <w:jc w:val="center"/>
              <w:rPr>
                <w:rFonts w:eastAsia="Palatino Linotype" w:cstheme="minorHAnsi"/>
                <w:sz w:val="24"/>
                <w:szCs w:val="24"/>
              </w:rPr>
            </w:pPr>
            <w:r w:rsidRPr="005B7FBE">
              <w:rPr>
                <w:rFonts w:eastAsia="Palatino Linotype" w:cstheme="minorHAnsi"/>
                <w:b/>
                <w:color w:val="404042"/>
                <w:sz w:val="24"/>
                <w:szCs w:val="24"/>
              </w:rPr>
              <w:t>111,650</w:t>
            </w:r>
            <w:r w:rsidRPr="005B7FBE">
              <w:rPr>
                <w:rFonts w:eastAsia="Palatino Linotype" w:cstheme="minorHAnsi"/>
                <w:b/>
                <w:sz w:val="24"/>
                <w:szCs w:val="24"/>
              </w:rPr>
              <w:t xml:space="preserve"> </w:t>
            </w:r>
          </w:p>
        </w:tc>
      </w:tr>
      <w:tr w:rsidR="007D7822" w:rsidRPr="005B7FBE" w14:paraId="313216B3" w14:textId="77777777" w:rsidTr="007D7822">
        <w:trPr>
          <w:trHeight w:val="696"/>
        </w:trPr>
        <w:tc>
          <w:tcPr>
            <w:tcW w:w="4299" w:type="dxa"/>
            <w:tcBorders>
              <w:top w:val="single" w:sz="17" w:space="0" w:color="FFFFFF"/>
              <w:left w:val="single" w:sz="17" w:space="0" w:color="FFFFFF"/>
              <w:bottom w:val="nil"/>
              <w:right w:val="single" w:sz="17" w:space="0" w:color="FFFFFF"/>
            </w:tcBorders>
            <w:shd w:val="clear" w:color="auto" w:fill="CCCDCF"/>
          </w:tcPr>
          <w:p w14:paraId="0B7A67E5" w14:textId="77777777" w:rsidR="007D7822" w:rsidRPr="005B7FBE" w:rsidRDefault="007D7822" w:rsidP="007D7822">
            <w:pPr>
              <w:spacing w:line="259" w:lineRule="auto"/>
              <w:ind w:left="24" w:right="34" w:hanging="24"/>
              <w:rPr>
                <w:rFonts w:eastAsia="Palatino Linotype" w:cstheme="minorHAnsi"/>
                <w:sz w:val="24"/>
                <w:szCs w:val="24"/>
              </w:rPr>
            </w:pPr>
            <w:r w:rsidRPr="005B7FBE">
              <w:rPr>
                <w:rFonts w:eastAsia="Palatino Linotype" w:cstheme="minorHAnsi"/>
                <w:b/>
                <w:color w:val="404042"/>
                <w:sz w:val="24"/>
                <w:szCs w:val="24"/>
              </w:rPr>
              <w:t>Add the following amount for each additional family member.</w:t>
            </w:r>
            <w:r w:rsidRPr="005B7FBE">
              <w:rPr>
                <w:rFonts w:eastAsia="Palatino Linotype" w:cstheme="minorHAnsi"/>
                <w:b/>
                <w:sz w:val="24"/>
                <w:szCs w:val="24"/>
              </w:rPr>
              <w:t xml:space="preserve"> </w:t>
            </w:r>
          </w:p>
        </w:tc>
        <w:tc>
          <w:tcPr>
            <w:tcW w:w="5580" w:type="dxa"/>
            <w:tcBorders>
              <w:top w:val="single" w:sz="17" w:space="0" w:color="FFFFFF"/>
              <w:left w:val="single" w:sz="17" w:space="0" w:color="FFFFFF"/>
              <w:bottom w:val="nil"/>
              <w:right w:val="single" w:sz="17" w:space="0" w:color="FFFFFF"/>
            </w:tcBorders>
            <w:shd w:val="clear" w:color="auto" w:fill="CCCDCF"/>
            <w:vAlign w:val="center"/>
          </w:tcPr>
          <w:p w14:paraId="71F077D5" w14:textId="4CAF22AE" w:rsidR="007D7822" w:rsidRPr="005B7FBE" w:rsidRDefault="007D7822" w:rsidP="007D7822">
            <w:pPr>
              <w:spacing w:line="259" w:lineRule="auto"/>
              <w:ind w:right="80"/>
              <w:jc w:val="center"/>
              <w:rPr>
                <w:rFonts w:eastAsia="Palatino Linotype" w:cstheme="minorHAnsi"/>
                <w:sz w:val="24"/>
                <w:szCs w:val="24"/>
              </w:rPr>
            </w:pPr>
            <w:r w:rsidRPr="00C81769">
              <w:rPr>
                <w:rFonts w:eastAsia="Palatino Linotype" w:cstheme="minorHAnsi"/>
                <w:b/>
                <w:color w:val="404042"/>
                <w:sz w:val="24"/>
                <w:szCs w:val="24"/>
              </w:rPr>
              <w:t>+</w:t>
            </w:r>
            <w:r w:rsidRPr="005B7FBE">
              <w:rPr>
                <w:rFonts w:eastAsia="Palatino Linotype" w:cstheme="minorHAnsi"/>
                <w:b/>
                <w:color w:val="404042"/>
                <w:sz w:val="24"/>
                <w:szCs w:val="24"/>
              </w:rPr>
              <w:t>11,350</w:t>
            </w:r>
            <w:r w:rsidRPr="005B7FBE">
              <w:rPr>
                <w:rFonts w:eastAsia="Palatino Linotype" w:cstheme="minorHAnsi"/>
                <w:b/>
                <w:sz w:val="24"/>
                <w:szCs w:val="24"/>
              </w:rPr>
              <w:t xml:space="preserve"> </w:t>
            </w:r>
          </w:p>
        </w:tc>
      </w:tr>
    </w:tbl>
    <w:p w14:paraId="7DDCB5B6" w14:textId="77777777" w:rsidR="007D7822" w:rsidRDefault="007D7822" w:rsidP="007D7822">
      <w:pPr>
        <w:pStyle w:val="Header"/>
        <w:rPr>
          <w:rFonts w:ascii="Amasis MT Pro Black" w:hAnsi="Amasis MT Pro Black" w:cstheme="minorHAnsi"/>
          <w:b/>
          <w:bCs/>
          <w:color w:val="FFC000" w:themeColor="accent4"/>
          <w:sz w:val="24"/>
          <w:szCs w:val="24"/>
        </w:rPr>
      </w:pPr>
    </w:p>
    <w:p w14:paraId="441D6E89" w14:textId="77777777" w:rsidR="007D7822" w:rsidRDefault="007D7822" w:rsidP="00445E13">
      <w:pPr>
        <w:pStyle w:val="Header"/>
        <w:jc w:val="center"/>
        <w:rPr>
          <w:rFonts w:ascii="Amasis MT Pro Black" w:hAnsi="Amasis MT Pro Black" w:cstheme="minorHAnsi"/>
          <w:b/>
          <w:bCs/>
          <w:color w:val="FFC000" w:themeColor="accent4"/>
          <w:sz w:val="24"/>
          <w:szCs w:val="24"/>
        </w:rPr>
      </w:pPr>
    </w:p>
    <w:p w14:paraId="1F2E77AF" w14:textId="1734152F" w:rsidR="00445E13" w:rsidRPr="007D7822" w:rsidRDefault="00445E13" w:rsidP="00445E13">
      <w:pPr>
        <w:pStyle w:val="Header"/>
        <w:jc w:val="center"/>
        <w:rPr>
          <w:rFonts w:ascii="Amasis MT Pro Black" w:hAnsi="Amasis MT Pro Black" w:cstheme="minorHAnsi"/>
          <w:b/>
          <w:bCs/>
          <w:color w:val="FFC000" w:themeColor="accent4"/>
          <w:sz w:val="24"/>
          <w:szCs w:val="24"/>
        </w:rPr>
      </w:pPr>
      <w:r w:rsidRPr="007D7822">
        <w:rPr>
          <w:rFonts w:ascii="Amasis MT Pro Black" w:hAnsi="Amasis MT Pro Black" w:cstheme="minorHAnsi"/>
          <w:b/>
          <w:bCs/>
          <w:color w:val="FFC000" w:themeColor="accent4"/>
          <w:sz w:val="24"/>
          <w:szCs w:val="24"/>
        </w:rPr>
        <w:t>WHAT DOCUMENTS DO I NEED TO UPLOAD TO COMPLETE THE APPLICATION?</w:t>
      </w:r>
    </w:p>
    <w:tbl>
      <w:tblPr>
        <w:tblpPr w:leftFromText="180" w:rightFromText="180" w:vertAnchor="text" w:horzAnchor="margin" w:tblpY="96"/>
        <w:tblW w:w="1009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470"/>
        <w:gridCol w:w="8600"/>
        <w:gridCol w:w="28"/>
      </w:tblGrid>
      <w:tr w:rsidR="00445E13" w:rsidRPr="0021704F" w14:paraId="0BE064E5" w14:textId="77777777" w:rsidTr="00235B25">
        <w:tblPrEx>
          <w:tblCellMar>
            <w:top w:w="0" w:type="dxa"/>
            <w:bottom w:w="0" w:type="dxa"/>
          </w:tblCellMar>
        </w:tblPrEx>
        <w:trPr>
          <w:gridAfter w:val="1"/>
          <w:wAfter w:w="28" w:type="dxa"/>
          <w:trHeight w:val="124"/>
        </w:trPr>
        <w:tc>
          <w:tcPr>
            <w:tcW w:w="1470" w:type="dxa"/>
            <w:tcBorders>
              <w:top w:val="none" w:sz="6" w:space="0" w:color="auto"/>
              <w:bottom w:val="none" w:sz="6" w:space="0" w:color="auto"/>
              <w:right w:val="none" w:sz="6" w:space="0" w:color="auto"/>
            </w:tcBorders>
          </w:tcPr>
          <w:p w14:paraId="54B224C1" w14:textId="77777777" w:rsidR="00445E13" w:rsidRPr="005B7FBE" w:rsidRDefault="00445E13" w:rsidP="00235B25">
            <w:pPr>
              <w:pStyle w:val="Pa6"/>
              <w:rPr>
                <w:rFonts w:asciiTheme="minorHAnsi" w:hAnsiTheme="minorHAnsi" w:cstheme="minorHAnsi"/>
                <w:color w:val="000000"/>
              </w:rPr>
            </w:pPr>
            <w:r w:rsidRPr="005B7FBE">
              <w:rPr>
                <w:rStyle w:val="A4"/>
                <w:rFonts w:asciiTheme="minorHAnsi" w:hAnsiTheme="minorHAnsi" w:cstheme="minorHAnsi"/>
                <w:sz w:val="24"/>
                <w:szCs w:val="24"/>
              </w:rPr>
              <w:t>DOCUMENT TYPE</w:t>
            </w:r>
          </w:p>
        </w:tc>
        <w:tc>
          <w:tcPr>
            <w:tcW w:w="8600" w:type="dxa"/>
            <w:tcBorders>
              <w:top w:val="none" w:sz="6" w:space="0" w:color="auto"/>
              <w:left w:val="none" w:sz="6" w:space="0" w:color="auto"/>
              <w:bottom w:val="none" w:sz="6" w:space="0" w:color="auto"/>
            </w:tcBorders>
          </w:tcPr>
          <w:p w14:paraId="5138D216" w14:textId="77777777" w:rsidR="00445E13" w:rsidRPr="005B7FBE" w:rsidRDefault="00445E13" w:rsidP="00235B25">
            <w:pPr>
              <w:pStyle w:val="Pa6"/>
              <w:jc w:val="center"/>
              <w:rPr>
                <w:rFonts w:asciiTheme="minorHAnsi" w:hAnsiTheme="minorHAnsi" w:cstheme="minorHAnsi"/>
                <w:color w:val="000000"/>
              </w:rPr>
            </w:pPr>
            <w:r w:rsidRPr="005B7FBE">
              <w:rPr>
                <w:rStyle w:val="A4"/>
                <w:rFonts w:asciiTheme="minorHAnsi" w:hAnsiTheme="minorHAnsi" w:cstheme="minorHAnsi"/>
                <w:sz w:val="24"/>
                <w:szCs w:val="24"/>
              </w:rPr>
              <w:t>ACCEPTABLE DOCUMENTS</w:t>
            </w:r>
          </w:p>
        </w:tc>
      </w:tr>
      <w:tr w:rsidR="00445E13" w:rsidRPr="0021704F" w14:paraId="0BA1A2C6" w14:textId="77777777" w:rsidTr="00235B25">
        <w:tblPrEx>
          <w:tblCellMar>
            <w:top w:w="0" w:type="dxa"/>
            <w:bottom w:w="0" w:type="dxa"/>
          </w:tblCellMar>
        </w:tblPrEx>
        <w:trPr>
          <w:gridAfter w:val="1"/>
          <w:wAfter w:w="28" w:type="dxa"/>
          <w:trHeight w:val="873"/>
        </w:trPr>
        <w:tc>
          <w:tcPr>
            <w:tcW w:w="1470" w:type="dxa"/>
            <w:tcBorders>
              <w:top w:val="none" w:sz="6" w:space="0" w:color="auto"/>
              <w:bottom w:val="none" w:sz="6" w:space="0" w:color="auto"/>
              <w:right w:val="none" w:sz="6" w:space="0" w:color="auto"/>
            </w:tcBorders>
          </w:tcPr>
          <w:p w14:paraId="3A8B62EF" w14:textId="77777777" w:rsidR="00445E13" w:rsidRPr="005B7FBE" w:rsidRDefault="00445E13" w:rsidP="00235B25">
            <w:pPr>
              <w:pStyle w:val="Pa6"/>
              <w:rPr>
                <w:rFonts w:asciiTheme="minorHAnsi" w:hAnsiTheme="minorHAnsi" w:cstheme="minorHAnsi"/>
                <w:b/>
                <w:bCs/>
                <w:color w:val="000000"/>
              </w:rPr>
            </w:pPr>
            <w:r w:rsidRPr="005B7FBE">
              <w:rPr>
                <w:rStyle w:val="A5"/>
                <w:rFonts w:asciiTheme="minorHAnsi" w:hAnsiTheme="minorHAnsi" w:cstheme="minorHAnsi"/>
                <w:b/>
                <w:bCs/>
                <w:sz w:val="24"/>
                <w:szCs w:val="24"/>
              </w:rPr>
              <w:t>Proof of Residency</w:t>
            </w:r>
          </w:p>
        </w:tc>
        <w:tc>
          <w:tcPr>
            <w:tcW w:w="8600" w:type="dxa"/>
            <w:tcBorders>
              <w:top w:val="none" w:sz="6" w:space="0" w:color="auto"/>
              <w:left w:val="none" w:sz="6" w:space="0" w:color="auto"/>
              <w:bottom w:val="none" w:sz="6" w:space="0" w:color="auto"/>
            </w:tcBorders>
          </w:tcPr>
          <w:p w14:paraId="105F3814" w14:textId="77777777" w:rsidR="00445E13" w:rsidRPr="005B7FBE" w:rsidRDefault="00445E13" w:rsidP="00235B25">
            <w:pPr>
              <w:pStyle w:val="Pa2"/>
              <w:rPr>
                <w:rFonts w:asciiTheme="minorHAnsi" w:hAnsiTheme="minorHAnsi" w:cstheme="minorHAnsi"/>
                <w:color w:val="000000"/>
              </w:rPr>
            </w:pPr>
            <w:r w:rsidRPr="005B7FBE">
              <w:rPr>
                <w:rStyle w:val="A5"/>
                <w:rFonts w:asciiTheme="minorHAnsi" w:hAnsiTheme="minorHAnsi" w:cstheme="minorHAnsi"/>
                <w:sz w:val="24"/>
                <w:szCs w:val="24"/>
              </w:rPr>
              <w:t>Full Document dated in 2023 with the parent/legal guardian’s name &amp; current address visible</w:t>
            </w:r>
          </w:p>
          <w:p w14:paraId="2FF71528" w14:textId="77777777" w:rsidR="00445E13" w:rsidRPr="005B7FBE" w:rsidRDefault="00445E13" w:rsidP="00235B25">
            <w:pPr>
              <w:pStyle w:val="Pa7"/>
              <w:spacing w:after="80"/>
              <w:rPr>
                <w:rFonts w:asciiTheme="minorHAnsi" w:hAnsiTheme="minorHAnsi" w:cstheme="minorHAnsi"/>
                <w:color w:val="000000"/>
              </w:rPr>
            </w:pPr>
            <w:r w:rsidRPr="005B7FBE">
              <w:rPr>
                <w:rStyle w:val="A5"/>
                <w:rFonts w:asciiTheme="minorHAnsi" w:hAnsiTheme="minorHAnsi" w:cstheme="minorHAnsi"/>
                <w:sz w:val="24"/>
                <w:szCs w:val="24"/>
              </w:rPr>
              <w:t>(A closed envelope will NOT be accepted)</w:t>
            </w:r>
          </w:p>
          <w:p w14:paraId="34F37AB8" w14:textId="77777777" w:rsidR="00445E13" w:rsidRPr="005B7FBE" w:rsidRDefault="00445E13" w:rsidP="00235B25">
            <w:pPr>
              <w:pStyle w:val="Pa8"/>
              <w:spacing w:after="40"/>
              <w:rPr>
                <w:rFonts w:asciiTheme="minorHAnsi" w:hAnsiTheme="minorHAnsi" w:cstheme="minorHAnsi"/>
                <w:color w:val="000000"/>
              </w:rPr>
            </w:pPr>
            <w:r w:rsidRPr="005B7FBE">
              <w:rPr>
                <w:rStyle w:val="A5"/>
                <w:rFonts w:asciiTheme="minorHAnsi" w:hAnsiTheme="minorHAnsi" w:cstheme="minorHAnsi"/>
                <w:sz w:val="24"/>
                <w:szCs w:val="24"/>
              </w:rPr>
              <w:t xml:space="preserve">• Lease agreement (showing the date range with 2023) </w:t>
            </w:r>
          </w:p>
          <w:p w14:paraId="7BB7C0DA" w14:textId="77777777" w:rsidR="00445E13" w:rsidRPr="005B7FBE" w:rsidRDefault="00445E13" w:rsidP="00235B25">
            <w:pPr>
              <w:pStyle w:val="Pa8"/>
              <w:spacing w:after="40"/>
              <w:rPr>
                <w:rFonts w:asciiTheme="minorHAnsi" w:hAnsiTheme="minorHAnsi" w:cstheme="minorHAnsi"/>
                <w:color w:val="000000"/>
              </w:rPr>
            </w:pPr>
            <w:r w:rsidRPr="005B7FBE">
              <w:rPr>
                <w:rStyle w:val="A5"/>
                <w:rFonts w:asciiTheme="minorHAnsi" w:hAnsiTheme="minorHAnsi" w:cstheme="minorHAnsi"/>
                <w:sz w:val="24"/>
                <w:szCs w:val="24"/>
              </w:rPr>
              <w:t>• 2023 Mortgage statement</w:t>
            </w:r>
          </w:p>
          <w:p w14:paraId="536E6D7F" w14:textId="77777777" w:rsidR="00445E13" w:rsidRPr="005B7FBE" w:rsidRDefault="00445E13" w:rsidP="00235B25">
            <w:pPr>
              <w:pStyle w:val="Pa8"/>
              <w:spacing w:after="40"/>
              <w:rPr>
                <w:rFonts w:asciiTheme="minorHAnsi" w:hAnsiTheme="minorHAnsi" w:cstheme="minorHAnsi"/>
                <w:color w:val="000000"/>
              </w:rPr>
            </w:pPr>
            <w:r w:rsidRPr="005B7FBE">
              <w:rPr>
                <w:rStyle w:val="A5"/>
                <w:rFonts w:asciiTheme="minorHAnsi" w:hAnsiTheme="minorHAnsi" w:cstheme="minorHAnsi"/>
                <w:sz w:val="24"/>
                <w:szCs w:val="24"/>
              </w:rPr>
              <w:t>• 2023 Utility bill such as an electric, water, sewer, or gas bill</w:t>
            </w:r>
          </w:p>
          <w:p w14:paraId="4E6B762E" w14:textId="77777777" w:rsidR="00445E13" w:rsidRPr="005B7FBE" w:rsidRDefault="00445E13" w:rsidP="00235B25">
            <w:pPr>
              <w:pStyle w:val="Pa8"/>
              <w:spacing w:after="40"/>
              <w:rPr>
                <w:rFonts w:asciiTheme="minorHAnsi" w:hAnsiTheme="minorHAnsi" w:cstheme="minorHAnsi"/>
                <w:color w:val="000000"/>
              </w:rPr>
            </w:pPr>
            <w:r w:rsidRPr="005B7FBE">
              <w:rPr>
                <w:rStyle w:val="A5"/>
                <w:rFonts w:asciiTheme="minorHAnsi" w:hAnsiTheme="minorHAnsi" w:cstheme="minorHAnsi"/>
                <w:sz w:val="24"/>
                <w:szCs w:val="24"/>
              </w:rPr>
              <w:t>• Notarized letter saying you reside with someone else as well as one of the above items in that person’s name</w:t>
            </w:r>
          </w:p>
        </w:tc>
      </w:tr>
      <w:tr w:rsidR="00445E13" w:rsidRPr="0021704F" w14:paraId="5B87AC70" w14:textId="77777777" w:rsidTr="00235B25">
        <w:tblPrEx>
          <w:tblCellMar>
            <w:top w:w="0" w:type="dxa"/>
            <w:bottom w:w="0" w:type="dxa"/>
          </w:tblCellMar>
        </w:tblPrEx>
        <w:trPr>
          <w:gridAfter w:val="1"/>
          <w:wAfter w:w="28" w:type="dxa"/>
          <w:trHeight w:val="263"/>
        </w:trPr>
        <w:tc>
          <w:tcPr>
            <w:tcW w:w="1470" w:type="dxa"/>
            <w:vMerge w:val="restart"/>
            <w:tcBorders>
              <w:top w:val="none" w:sz="6" w:space="0" w:color="auto"/>
              <w:bottom w:val="none" w:sz="6" w:space="0" w:color="auto"/>
              <w:right w:val="none" w:sz="6" w:space="0" w:color="auto"/>
            </w:tcBorders>
          </w:tcPr>
          <w:p w14:paraId="52EE3429" w14:textId="77777777" w:rsidR="00445E13" w:rsidRPr="005B7FBE" w:rsidRDefault="00445E13" w:rsidP="00235B25">
            <w:pPr>
              <w:pStyle w:val="Pa6"/>
              <w:rPr>
                <w:rFonts w:asciiTheme="minorHAnsi" w:hAnsiTheme="minorHAnsi" w:cstheme="minorHAnsi"/>
                <w:b/>
                <w:bCs/>
                <w:color w:val="000000"/>
              </w:rPr>
            </w:pPr>
            <w:r w:rsidRPr="005B7FBE">
              <w:rPr>
                <w:rStyle w:val="A5"/>
                <w:rFonts w:asciiTheme="minorHAnsi" w:hAnsiTheme="minorHAnsi" w:cstheme="minorHAnsi"/>
                <w:b/>
                <w:bCs/>
                <w:sz w:val="24"/>
                <w:szCs w:val="24"/>
              </w:rPr>
              <w:lastRenderedPageBreak/>
              <w:t>Proof of Income</w:t>
            </w:r>
          </w:p>
        </w:tc>
        <w:tc>
          <w:tcPr>
            <w:tcW w:w="8600" w:type="dxa"/>
            <w:tcBorders>
              <w:top w:val="none" w:sz="6" w:space="0" w:color="auto"/>
              <w:left w:val="none" w:sz="6" w:space="0" w:color="auto"/>
              <w:bottom w:val="none" w:sz="6" w:space="0" w:color="auto"/>
            </w:tcBorders>
          </w:tcPr>
          <w:p w14:paraId="1753E582" w14:textId="77777777" w:rsidR="00445E13" w:rsidRPr="005B7FBE" w:rsidRDefault="00445E13" w:rsidP="00235B25">
            <w:pPr>
              <w:pStyle w:val="Pa7"/>
              <w:spacing w:after="80"/>
              <w:rPr>
                <w:rFonts w:asciiTheme="minorHAnsi" w:hAnsiTheme="minorHAnsi" w:cstheme="minorHAnsi"/>
                <w:color w:val="000000"/>
              </w:rPr>
            </w:pPr>
            <w:r w:rsidRPr="005B7FBE">
              <w:rPr>
                <w:rStyle w:val="A5"/>
                <w:rFonts w:asciiTheme="minorHAnsi" w:hAnsiTheme="minorHAnsi" w:cstheme="minorHAnsi"/>
                <w:sz w:val="24"/>
                <w:szCs w:val="24"/>
              </w:rPr>
              <w:t>2022 Applicant and Co-Applicant Tax Returns</w:t>
            </w:r>
          </w:p>
          <w:p w14:paraId="08987330" w14:textId="77777777" w:rsidR="00445E13" w:rsidRPr="005B7FBE" w:rsidRDefault="00445E13" w:rsidP="00235B25">
            <w:pPr>
              <w:pStyle w:val="Pa10"/>
              <w:spacing w:after="80"/>
              <w:rPr>
                <w:rFonts w:asciiTheme="minorHAnsi" w:hAnsiTheme="minorHAnsi" w:cstheme="minorHAnsi"/>
                <w:color w:val="000000"/>
              </w:rPr>
            </w:pPr>
            <w:r w:rsidRPr="005B7FBE">
              <w:rPr>
                <w:rStyle w:val="A5"/>
                <w:rFonts w:asciiTheme="minorHAnsi" w:hAnsiTheme="minorHAnsi" w:cstheme="minorHAnsi"/>
                <w:sz w:val="24"/>
                <w:szCs w:val="24"/>
              </w:rPr>
              <w:t>• 2022 Form 1040 (pages 1-2)</w:t>
            </w:r>
          </w:p>
        </w:tc>
      </w:tr>
      <w:tr w:rsidR="00445E13" w:rsidRPr="0021704F" w14:paraId="7A0DC8FB" w14:textId="77777777" w:rsidTr="00235B25">
        <w:tblPrEx>
          <w:tblCellMar>
            <w:top w:w="0" w:type="dxa"/>
            <w:bottom w:w="0" w:type="dxa"/>
          </w:tblCellMar>
        </w:tblPrEx>
        <w:trPr>
          <w:trHeight w:val="740"/>
        </w:trPr>
        <w:tc>
          <w:tcPr>
            <w:tcW w:w="1470" w:type="dxa"/>
            <w:vMerge/>
            <w:tcBorders>
              <w:top w:val="none" w:sz="6" w:space="0" w:color="auto"/>
              <w:bottom w:val="none" w:sz="6" w:space="0" w:color="auto"/>
              <w:right w:val="none" w:sz="6" w:space="0" w:color="auto"/>
            </w:tcBorders>
          </w:tcPr>
          <w:p w14:paraId="7EEF20C5" w14:textId="77777777" w:rsidR="00445E13" w:rsidRPr="005B7FBE" w:rsidRDefault="00445E13" w:rsidP="00235B25">
            <w:pPr>
              <w:pStyle w:val="Default"/>
              <w:rPr>
                <w:rFonts w:asciiTheme="minorHAnsi" w:hAnsiTheme="minorHAnsi" w:cstheme="minorHAnsi"/>
                <w:color w:val="auto"/>
              </w:rPr>
            </w:pPr>
          </w:p>
        </w:tc>
        <w:tc>
          <w:tcPr>
            <w:tcW w:w="8628" w:type="dxa"/>
            <w:gridSpan w:val="2"/>
            <w:tcBorders>
              <w:top w:val="none" w:sz="6" w:space="0" w:color="auto"/>
              <w:left w:val="none" w:sz="6" w:space="0" w:color="auto"/>
              <w:bottom w:val="none" w:sz="6" w:space="0" w:color="auto"/>
            </w:tcBorders>
          </w:tcPr>
          <w:p w14:paraId="36C92ED6" w14:textId="77777777" w:rsidR="00445E13" w:rsidRPr="005B7FBE" w:rsidRDefault="00445E13" w:rsidP="00235B25">
            <w:pPr>
              <w:pStyle w:val="Pa7"/>
              <w:spacing w:after="80"/>
              <w:rPr>
                <w:rFonts w:asciiTheme="minorHAnsi" w:hAnsiTheme="minorHAnsi" w:cstheme="minorHAnsi"/>
                <w:color w:val="000000"/>
              </w:rPr>
            </w:pPr>
            <w:r w:rsidRPr="005B7FBE">
              <w:rPr>
                <w:rStyle w:val="A5"/>
                <w:rFonts w:asciiTheme="minorHAnsi" w:hAnsiTheme="minorHAnsi" w:cstheme="minorHAnsi"/>
                <w:sz w:val="24"/>
                <w:szCs w:val="24"/>
              </w:rPr>
              <w:t>2022 Social Security/Disability Income for applicant/co-applicant &amp; for all family members receiving benefits in the home (These documents must contain the amount received &amp; frequency)</w:t>
            </w:r>
          </w:p>
          <w:p w14:paraId="5F169897" w14:textId="77777777" w:rsidR="00445E13" w:rsidRPr="005B7FBE" w:rsidRDefault="00445E13" w:rsidP="00235B25">
            <w:pPr>
              <w:pStyle w:val="Pa10"/>
              <w:spacing w:after="80"/>
              <w:rPr>
                <w:rFonts w:asciiTheme="minorHAnsi" w:hAnsiTheme="minorHAnsi" w:cstheme="minorHAnsi"/>
                <w:color w:val="000000"/>
              </w:rPr>
            </w:pPr>
            <w:r w:rsidRPr="005B7FBE">
              <w:rPr>
                <w:rStyle w:val="A5"/>
                <w:rFonts w:asciiTheme="minorHAnsi" w:hAnsiTheme="minorHAnsi" w:cstheme="minorHAnsi"/>
                <w:sz w:val="24"/>
                <w:szCs w:val="24"/>
              </w:rPr>
              <w:t>• 2022 Form SSA-1099 Social Security Benefit Statement(s)</w:t>
            </w:r>
          </w:p>
          <w:p w14:paraId="00E8B253" w14:textId="77777777" w:rsidR="00445E13" w:rsidRPr="005B7FBE" w:rsidRDefault="00445E13" w:rsidP="00235B25">
            <w:pPr>
              <w:pStyle w:val="Pa10"/>
              <w:spacing w:after="80"/>
              <w:rPr>
                <w:rFonts w:asciiTheme="minorHAnsi" w:hAnsiTheme="minorHAnsi" w:cstheme="minorHAnsi"/>
                <w:color w:val="000000"/>
              </w:rPr>
            </w:pPr>
            <w:r w:rsidRPr="005B7FBE">
              <w:rPr>
                <w:rStyle w:val="A5"/>
                <w:rFonts w:asciiTheme="minorHAnsi" w:hAnsiTheme="minorHAnsi" w:cstheme="minorHAnsi"/>
                <w:sz w:val="24"/>
                <w:szCs w:val="24"/>
              </w:rPr>
              <w:t>• A letter from the Social Security Administration with the monthly social security benefits amount</w:t>
            </w:r>
          </w:p>
        </w:tc>
      </w:tr>
      <w:tr w:rsidR="00445E13" w:rsidRPr="0021704F" w14:paraId="1F5FF058" w14:textId="77777777" w:rsidTr="00235B25">
        <w:tblPrEx>
          <w:tblCellMar>
            <w:top w:w="0" w:type="dxa"/>
            <w:bottom w:w="0" w:type="dxa"/>
          </w:tblCellMar>
        </w:tblPrEx>
        <w:trPr>
          <w:trHeight w:val="765"/>
        </w:trPr>
        <w:tc>
          <w:tcPr>
            <w:tcW w:w="1470" w:type="dxa"/>
            <w:vMerge/>
            <w:tcBorders>
              <w:top w:val="none" w:sz="6" w:space="0" w:color="auto"/>
              <w:bottom w:val="none" w:sz="6" w:space="0" w:color="auto"/>
              <w:right w:val="none" w:sz="6" w:space="0" w:color="auto"/>
            </w:tcBorders>
          </w:tcPr>
          <w:p w14:paraId="7DE4332D" w14:textId="77777777" w:rsidR="00445E13" w:rsidRPr="005B7FBE" w:rsidRDefault="00445E13" w:rsidP="00235B25">
            <w:pPr>
              <w:pStyle w:val="Default"/>
              <w:rPr>
                <w:rFonts w:asciiTheme="minorHAnsi" w:hAnsiTheme="minorHAnsi" w:cstheme="minorHAnsi"/>
                <w:color w:val="auto"/>
              </w:rPr>
            </w:pPr>
          </w:p>
        </w:tc>
        <w:tc>
          <w:tcPr>
            <w:tcW w:w="8628" w:type="dxa"/>
            <w:gridSpan w:val="2"/>
            <w:tcBorders>
              <w:top w:val="none" w:sz="6" w:space="0" w:color="auto"/>
              <w:left w:val="none" w:sz="6" w:space="0" w:color="auto"/>
              <w:bottom w:val="none" w:sz="6" w:space="0" w:color="auto"/>
            </w:tcBorders>
          </w:tcPr>
          <w:p w14:paraId="368C439A" w14:textId="77777777" w:rsidR="00445E13" w:rsidRPr="005B7FBE" w:rsidRDefault="00445E13" w:rsidP="00235B25">
            <w:pPr>
              <w:pStyle w:val="Pa7"/>
              <w:spacing w:after="80"/>
              <w:rPr>
                <w:rFonts w:asciiTheme="minorHAnsi" w:hAnsiTheme="minorHAnsi" w:cstheme="minorHAnsi"/>
                <w:color w:val="000000"/>
              </w:rPr>
            </w:pPr>
            <w:r w:rsidRPr="005B7FBE">
              <w:rPr>
                <w:rStyle w:val="A5"/>
                <w:rFonts w:asciiTheme="minorHAnsi" w:hAnsiTheme="minorHAnsi" w:cstheme="minorHAnsi"/>
                <w:sz w:val="24"/>
                <w:szCs w:val="24"/>
              </w:rPr>
              <w:t>2022 Child Support Income</w:t>
            </w:r>
          </w:p>
          <w:p w14:paraId="3E0A4755" w14:textId="77777777" w:rsidR="00445E13" w:rsidRPr="005B7FBE" w:rsidRDefault="00445E13" w:rsidP="00235B25">
            <w:pPr>
              <w:pStyle w:val="Pa8"/>
              <w:spacing w:after="40"/>
              <w:rPr>
                <w:rFonts w:asciiTheme="minorHAnsi" w:hAnsiTheme="minorHAnsi" w:cstheme="minorHAnsi"/>
                <w:color w:val="000000"/>
              </w:rPr>
            </w:pPr>
            <w:r w:rsidRPr="005B7FBE">
              <w:rPr>
                <w:rStyle w:val="A5"/>
                <w:rFonts w:asciiTheme="minorHAnsi" w:hAnsiTheme="minorHAnsi" w:cstheme="minorHAnsi"/>
                <w:sz w:val="24"/>
                <w:szCs w:val="24"/>
              </w:rPr>
              <w:t>• Court ordered legal documents</w:t>
            </w:r>
          </w:p>
          <w:p w14:paraId="2B5F604C" w14:textId="77777777" w:rsidR="00445E13" w:rsidRPr="005B7FBE" w:rsidRDefault="00445E13" w:rsidP="00235B25">
            <w:pPr>
              <w:pStyle w:val="Pa8"/>
              <w:spacing w:after="40"/>
              <w:rPr>
                <w:rFonts w:asciiTheme="minorHAnsi" w:hAnsiTheme="minorHAnsi" w:cstheme="minorHAnsi"/>
                <w:color w:val="000000"/>
              </w:rPr>
            </w:pPr>
            <w:r w:rsidRPr="005B7FBE">
              <w:rPr>
                <w:rStyle w:val="A5"/>
                <w:rFonts w:asciiTheme="minorHAnsi" w:hAnsiTheme="minorHAnsi" w:cstheme="minorHAnsi"/>
                <w:sz w:val="24"/>
                <w:szCs w:val="24"/>
              </w:rPr>
              <w:t>• A letter from the provider of your child support income for 2022</w:t>
            </w:r>
          </w:p>
          <w:p w14:paraId="04FE03FA" w14:textId="77777777" w:rsidR="00445E13" w:rsidRPr="005B7FBE" w:rsidRDefault="00445E13" w:rsidP="00235B25">
            <w:pPr>
              <w:pStyle w:val="Pa8"/>
              <w:spacing w:after="40"/>
              <w:rPr>
                <w:rFonts w:asciiTheme="minorHAnsi" w:hAnsiTheme="minorHAnsi" w:cstheme="minorHAnsi"/>
                <w:color w:val="000000"/>
              </w:rPr>
            </w:pPr>
            <w:r w:rsidRPr="005B7FBE">
              <w:rPr>
                <w:rStyle w:val="A5"/>
                <w:rFonts w:asciiTheme="minorHAnsi" w:hAnsiTheme="minorHAnsi" w:cstheme="minorHAnsi"/>
                <w:sz w:val="24"/>
                <w:szCs w:val="24"/>
              </w:rPr>
              <w:t>• A screenshot or print out of frequency &amp; dates noted for the 2022 child support income of the online Louisiana CAFÉ` Customer Portal</w:t>
            </w:r>
          </w:p>
          <w:p w14:paraId="1FEB426C" w14:textId="77777777" w:rsidR="00445E13" w:rsidRPr="005B7FBE" w:rsidRDefault="00445E13" w:rsidP="00235B25">
            <w:pPr>
              <w:pStyle w:val="Pa10"/>
              <w:spacing w:after="80"/>
              <w:rPr>
                <w:rFonts w:asciiTheme="minorHAnsi" w:hAnsiTheme="minorHAnsi" w:cstheme="minorHAnsi"/>
                <w:color w:val="000000"/>
              </w:rPr>
            </w:pPr>
            <w:r w:rsidRPr="005B7FBE">
              <w:rPr>
                <w:rStyle w:val="A5"/>
                <w:rFonts w:asciiTheme="minorHAnsi" w:hAnsiTheme="minorHAnsi" w:cstheme="minorHAnsi"/>
                <w:sz w:val="24"/>
                <w:szCs w:val="24"/>
              </w:rPr>
              <w:t>• Notarized letter with 2022 monthly child support income</w:t>
            </w:r>
          </w:p>
        </w:tc>
      </w:tr>
      <w:tr w:rsidR="00445E13" w:rsidRPr="0021704F" w14:paraId="283E6E1A" w14:textId="77777777" w:rsidTr="00235B25">
        <w:tblPrEx>
          <w:tblCellMar>
            <w:top w:w="0" w:type="dxa"/>
            <w:bottom w:w="0" w:type="dxa"/>
          </w:tblCellMar>
        </w:tblPrEx>
        <w:trPr>
          <w:trHeight w:val="1312"/>
        </w:trPr>
        <w:tc>
          <w:tcPr>
            <w:tcW w:w="1470" w:type="dxa"/>
            <w:vMerge/>
            <w:tcBorders>
              <w:top w:val="none" w:sz="6" w:space="0" w:color="auto"/>
              <w:bottom w:val="none" w:sz="6" w:space="0" w:color="auto"/>
              <w:right w:val="none" w:sz="6" w:space="0" w:color="auto"/>
            </w:tcBorders>
          </w:tcPr>
          <w:p w14:paraId="3E9421E8" w14:textId="77777777" w:rsidR="00445E13" w:rsidRPr="005B7FBE" w:rsidRDefault="00445E13" w:rsidP="00235B25">
            <w:pPr>
              <w:pStyle w:val="Default"/>
              <w:rPr>
                <w:rFonts w:asciiTheme="minorHAnsi" w:hAnsiTheme="minorHAnsi" w:cstheme="minorHAnsi"/>
                <w:color w:val="auto"/>
              </w:rPr>
            </w:pPr>
          </w:p>
        </w:tc>
        <w:tc>
          <w:tcPr>
            <w:tcW w:w="8628" w:type="dxa"/>
            <w:gridSpan w:val="2"/>
            <w:tcBorders>
              <w:top w:val="none" w:sz="6" w:space="0" w:color="auto"/>
              <w:left w:val="none" w:sz="6" w:space="0" w:color="auto"/>
              <w:bottom w:val="none" w:sz="6" w:space="0" w:color="auto"/>
            </w:tcBorders>
          </w:tcPr>
          <w:p w14:paraId="53E59520" w14:textId="77777777" w:rsidR="00445E13" w:rsidRPr="005B7FBE" w:rsidRDefault="00445E13" w:rsidP="00235B25">
            <w:pPr>
              <w:pStyle w:val="Pa7"/>
              <w:spacing w:after="80"/>
              <w:rPr>
                <w:rFonts w:asciiTheme="minorHAnsi" w:hAnsiTheme="minorHAnsi" w:cstheme="minorHAnsi"/>
                <w:color w:val="000000"/>
              </w:rPr>
            </w:pPr>
            <w:r w:rsidRPr="005B7FBE">
              <w:rPr>
                <w:rStyle w:val="A5"/>
                <w:rFonts w:asciiTheme="minorHAnsi" w:hAnsiTheme="minorHAnsi" w:cstheme="minorHAnsi"/>
                <w:sz w:val="24"/>
                <w:szCs w:val="24"/>
              </w:rPr>
              <w:t>2022 SNAP (Supplemental Nutrition Assistance Program) Income</w:t>
            </w:r>
          </w:p>
          <w:p w14:paraId="2996D048" w14:textId="77777777" w:rsidR="00445E13" w:rsidRPr="005B7FBE" w:rsidRDefault="00445E13" w:rsidP="00235B25">
            <w:pPr>
              <w:pStyle w:val="Pa8"/>
              <w:spacing w:after="40"/>
              <w:rPr>
                <w:rFonts w:asciiTheme="minorHAnsi" w:hAnsiTheme="minorHAnsi" w:cstheme="minorHAnsi"/>
                <w:color w:val="000000"/>
              </w:rPr>
            </w:pPr>
            <w:r w:rsidRPr="005B7FBE">
              <w:rPr>
                <w:rStyle w:val="A5"/>
                <w:rFonts w:asciiTheme="minorHAnsi" w:hAnsiTheme="minorHAnsi" w:cstheme="minorHAnsi"/>
                <w:sz w:val="24"/>
                <w:szCs w:val="24"/>
              </w:rPr>
              <w:t>• A screenshot or print out of the 2022 SNAP benefits income located under the case details of the online Louisiana CAFÉ` Customer Portal</w:t>
            </w:r>
          </w:p>
          <w:p w14:paraId="19C123F7" w14:textId="77777777" w:rsidR="00445E13" w:rsidRPr="005B7FBE" w:rsidRDefault="00445E13" w:rsidP="00235B25">
            <w:pPr>
              <w:pStyle w:val="Pa11"/>
              <w:spacing w:after="180"/>
              <w:rPr>
                <w:rFonts w:asciiTheme="minorHAnsi" w:hAnsiTheme="minorHAnsi" w:cstheme="minorHAnsi"/>
                <w:color w:val="000000"/>
              </w:rPr>
            </w:pPr>
            <w:r w:rsidRPr="005B7FBE">
              <w:rPr>
                <w:rStyle w:val="A5"/>
                <w:rFonts w:asciiTheme="minorHAnsi" w:hAnsiTheme="minorHAnsi" w:cstheme="minorHAnsi"/>
                <w:sz w:val="24"/>
                <w:szCs w:val="24"/>
              </w:rPr>
              <w:t>• Department of Children &amp; Family Services (DCFS) letter with the 2022 monthly SNAP benefits income that includes the applicant/co-applicant and child name</w:t>
            </w:r>
          </w:p>
          <w:p w14:paraId="218D6AFD" w14:textId="77777777" w:rsidR="00445E13" w:rsidRPr="005B7FBE" w:rsidRDefault="00445E13" w:rsidP="00235B25">
            <w:pPr>
              <w:pStyle w:val="Pa7"/>
              <w:spacing w:after="80"/>
              <w:rPr>
                <w:rFonts w:asciiTheme="minorHAnsi" w:hAnsiTheme="minorHAnsi" w:cstheme="minorHAnsi"/>
                <w:color w:val="000000"/>
              </w:rPr>
            </w:pPr>
            <w:r w:rsidRPr="005B7FBE">
              <w:rPr>
                <w:rStyle w:val="A5"/>
                <w:rFonts w:asciiTheme="minorHAnsi" w:hAnsiTheme="minorHAnsi" w:cstheme="minorHAnsi"/>
                <w:sz w:val="24"/>
                <w:szCs w:val="24"/>
              </w:rPr>
              <w:t>2022 TANF (Temporary assistance for needy families)</w:t>
            </w:r>
          </w:p>
          <w:p w14:paraId="494E1E7D" w14:textId="77777777" w:rsidR="00445E13" w:rsidRPr="005B7FBE" w:rsidRDefault="00445E13" w:rsidP="00235B25">
            <w:pPr>
              <w:pStyle w:val="Pa11"/>
              <w:spacing w:after="180"/>
              <w:rPr>
                <w:rFonts w:asciiTheme="minorHAnsi" w:hAnsiTheme="minorHAnsi" w:cstheme="minorHAnsi"/>
                <w:color w:val="000000"/>
              </w:rPr>
            </w:pPr>
            <w:r w:rsidRPr="005B7FBE">
              <w:rPr>
                <w:rStyle w:val="A5"/>
                <w:rFonts w:asciiTheme="minorHAnsi" w:hAnsiTheme="minorHAnsi" w:cstheme="minorHAnsi"/>
                <w:sz w:val="24"/>
                <w:szCs w:val="24"/>
              </w:rPr>
              <w:t>• Notice of benefit for 2022 from the appropriate agency</w:t>
            </w:r>
          </w:p>
          <w:p w14:paraId="54F46C30" w14:textId="77777777" w:rsidR="00445E13" w:rsidRPr="005B7FBE" w:rsidRDefault="00445E13" w:rsidP="00235B25">
            <w:pPr>
              <w:pStyle w:val="Pa7"/>
              <w:spacing w:after="80"/>
              <w:rPr>
                <w:rFonts w:asciiTheme="minorHAnsi" w:hAnsiTheme="minorHAnsi" w:cstheme="minorHAnsi"/>
                <w:color w:val="000000"/>
              </w:rPr>
            </w:pPr>
            <w:r w:rsidRPr="005B7FBE">
              <w:rPr>
                <w:rStyle w:val="A5"/>
                <w:rFonts w:asciiTheme="minorHAnsi" w:hAnsiTheme="minorHAnsi" w:cstheme="minorHAnsi"/>
                <w:sz w:val="24"/>
                <w:szCs w:val="24"/>
              </w:rPr>
              <w:t>Housing Allowance (Military, Religious, Parsonage, etc.)</w:t>
            </w:r>
          </w:p>
          <w:p w14:paraId="3FE751EB" w14:textId="77777777" w:rsidR="00445E13" w:rsidRPr="005B7FBE" w:rsidRDefault="00445E13" w:rsidP="00235B25">
            <w:pPr>
              <w:pStyle w:val="Pa10"/>
              <w:spacing w:after="80"/>
              <w:rPr>
                <w:rFonts w:asciiTheme="minorHAnsi" w:hAnsiTheme="minorHAnsi" w:cstheme="minorHAnsi"/>
                <w:color w:val="000000"/>
              </w:rPr>
            </w:pPr>
            <w:r w:rsidRPr="005B7FBE">
              <w:rPr>
                <w:rStyle w:val="A5"/>
                <w:rFonts w:asciiTheme="minorHAnsi" w:hAnsiTheme="minorHAnsi" w:cstheme="minorHAnsi"/>
                <w:sz w:val="24"/>
                <w:szCs w:val="24"/>
              </w:rPr>
              <w:t>• Benefit statement, enrollment, or payment letter from specific agency</w:t>
            </w:r>
          </w:p>
        </w:tc>
      </w:tr>
      <w:tr w:rsidR="00445E13" w:rsidRPr="0021704F" w14:paraId="00D1F232" w14:textId="77777777" w:rsidTr="00235B25">
        <w:tblPrEx>
          <w:tblCellMar>
            <w:top w:w="0" w:type="dxa"/>
            <w:bottom w:w="0" w:type="dxa"/>
          </w:tblCellMar>
        </w:tblPrEx>
        <w:trPr>
          <w:trHeight w:val="263"/>
        </w:trPr>
        <w:tc>
          <w:tcPr>
            <w:tcW w:w="1470" w:type="dxa"/>
            <w:vMerge/>
            <w:tcBorders>
              <w:top w:val="none" w:sz="6" w:space="0" w:color="auto"/>
              <w:bottom w:val="none" w:sz="6" w:space="0" w:color="auto"/>
              <w:right w:val="none" w:sz="6" w:space="0" w:color="auto"/>
            </w:tcBorders>
          </w:tcPr>
          <w:p w14:paraId="7E12AB17" w14:textId="77777777" w:rsidR="00445E13" w:rsidRPr="005B7FBE" w:rsidRDefault="00445E13" w:rsidP="00235B25">
            <w:pPr>
              <w:pStyle w:val="Default"/>
              <w:rPr>
                <w:rFonts w:asciiTheme="minorHAnsi" w:hAnsiTheme="minorHAnsi" w:cstheme="minorHAnsi"/>
                <w:color w:val="auto"/>
              </w:rPr>
            </w:pPr>
          </w:p>
        </w:tc>
        <w:tc>
          <w:tcPr>
            <w:tcW w:w="8628" w:type="dxa"/>
            <w:gridSpan w:val="2"/>
            <w:tcBorders>
              <w:top w:val="none" w:sz="6" w:space="0" w:color="auto"/>
              <w:left w:val="none" w:sz="6" w:space="0" w:color="auto"/>
              <w:bottom w:val="none" w:sz="6" w:space="0" w:color="auto"/>
            </w:tcBorders>
          </w:tcPr>
          <w:p w14:paraId="2D3A94C8" w14:textId="77777777" w:rsidR="00445E13" w:rsidRPr="005B7FBE" w:rsidRDefault="00445E13" w:rsidP="00235B25">
            <w:pPr>
              <w:pStyle w:val="Pa7"/>
              <w:spacing w:after="80"/>
              <w:rPr>
                <w:rFonts w:asciiTheme="minorHAnsi" w:hAnsiTheme="minorHAnsi" w:cstheme="minorHAnsi"/>
                <w:color w:val="000000"/>
              </w:rPr>
            </w:pPr>
            <w:r w:rsidRPr="005B7FBE">
              <w:rPr>
                <w:rStyle w:val="A5"/>
                <w:rFonts w:asciiTheme="minorHAnsi" w:hAnsiTheme="minorHAnsi" w:cstheme="minorHAnsi"/>
                <w:sz w:val="24"/>
                <w:szCs w:val="24"/>
              </w:rPr>
              <w:t>2022 Worker’s Compensation</w:t>
            </w:r>
          </w:p>
          <w:p w14:paraId="3B6A8736" w14:textId="77777777" w:rsidR="00445E13" w:rsidRPr="005B7FBE" w:rsidRDefault="00445E13" w:rsidP="00235B25">
            <w:pPr>
              <w:pStyle w:val="Pa11"/>
              <w:spacing w:after="180"/>
              <w:rPr>
                <w:rFonts w:asciiTheme="minorHAnsi" w:hAnsiTheme="minorHAnsi" w:cstheme="minorHAnsi"/>
                <w:color w:val="000000"/>
              </w:rPr>
            </w:pPr>
            <w:r w:rsidRPr="005B7FBE">
              <w:rPr>
                <w:rStyle w:val="A5"/>
                <w:rFonts w:asciiTheme="minorHAnsi" w:hAnsiTheme="minorHAnsi" w:cstheme="minorHAnsi"/>
                <w:sz w:val="24"/>
                <w:szCs w:val="24"/>
              </w:rPr>
              <w:t>• A worker’s compensation award letter</w:t>
            </w:r>
          </w:p>
        </w:tc>
      </w:tr>
    </w:tbl>
    <w:p w14:paraId="0EF9BAD5" w14:textId="77777777" w:rsidR="007D7822" w:rsidRDefault="007D7822" w:rsidP="00445E13">
      <w:pPr>
        <w:autoSpaceDE w:val="0"/>
        <w:autoSpaceDN w:val="0"/>
        <w:adjustRightInd w:val="0"/>
        <w:spacing w:after="440" w:line="241" w:lineRule="atLeast"/>
        <w:rPr>
          <w:rFonts w:cstheme="minorHAnsi"/>
          <w:sz w:val="24"/>
          <w:szCs w:val="24"/>
        </w:rPr>
      </w:pPr>
    </w:p>
    <w:p w14:paraId="6508CD22" w14:textId="0150AC97" w:rsidR="00445E13" w:rsidRPr="00445E13" w:rsidRDefault="00445E13" w:rsidP="00445E13">
      <w:pPr>
        <w:autoSpaceDE w:val="0"/>
        <w:autoSpaceDN w:val="0"/>
        <w:adjustRightInd w:val="0"/>
        <w:spacing w:after="440" w:line="241" w:lineRule="atLeast"/>
        <w:rPr>
          <w:rFonts w:ascii="Amasis MT Pro Black" w:hAnsi="Amasis MT Pro Black" w:cs="Heroic Condensed Bold"/>
          <w:b/>
          <w:bCs/>
          <w:color w:val="FFC000"/>
          <w:sz w:val="24"/>
          <w:szCs w:val="24"/>
        </w:rPr>
      </w:pPr>
      <w:r w:rsidRPr="00445E13">
        <w:rPr>
          <w:rFonts w:ascii="Amasis MT Pro Black" w:hAnsi="Amasis MT Pro Black" w:cs="Heroic Condensed"/>
          <w:color w:val="FFC000"/>
          <w:sz w:val="24"/>
          <w:szCs w:val="24"/>
        </w:rPr>
        <w:t>HOW CAN I CHOOSE A SCHOOL</w:t>
      </w:r>
      <w:r w:rsidRPr="00445E13">
        <w:rPr>
          <w:rFonts w:ascii="Amasis MT Pro Black" w:hAnsi="Amasis MT Pro Black" w:cs="Heroic Condensed Bold"/>
          <w:b/>
          <w:bCs/>
          <w:color w:val="FFC000"/>
          <w:sz w:val="24"/>
          <w:szCs w:val="24"/>
        </w:rPr>
        <w:t>?</w:t>
      </w:r>
    </w:p>
    <w:p w14:paraId="1DB272E9" w14:textId="71C8F671" w:rsidR="00445E13" w:rsidRPr="00D431BB" w:rsidRDefault="00445E13" w:rsidP="00C81769">
      <w:pPr>
        <w:autoSpaceDE w:val="0"/>
        <w:autoSpaceDN w:val="0"/>
        <w:adjustRightInd w:val="0"/>
        <w:spacing w:after="180" w:line="241" w:lineRule="atLeast"/>
        <w:rPr>
          <w:rFonts w:cstheme="minorHAnsi"/>
          <w:color w:val="000000"/>
          <w:sz w:val="24"/>
          <w:szCs w:val="24"/>
        </w:rPr>
      </w:pPr>
      <w:r w:rsidRPr="00D431BB">
        <w:rPr>
          <w:rFonts w:cstheme="minorHAnsi"/>
          <w:color w:val="000000"/>
          <w:sz w:val="24"/>
          <w:szCs w:val="24"/>
        </w:rPr>
        <w:t xml:space="preserve">ACE is partnered with over 200 private schools throughout Louisiana to offer parents a wide variety of choices when applying for our ACE Scholarship. Visit our website: </w:t>
      </w:r>
      <w:hyperlink r:id="rId8" w:history="1">
        <w:r w:rsidR="00C81769" w:rsidRPr="004C4F53">
          <w:rPr>
            <w:rStyle w:val="Hyperlink"/>
            <w:rFonts w:cstheme="minorHAnsi"/>
            <w:sz w:val="24"/>
            <w:szCs w:val="24"/>
          </w:rPr>
          <w:t>www.acescholarships.org/become-a-scholar/louisiana/</w:t>
        </w:r>
      </w:hyperlink>
      <w:r w:rsidR="00C81769">
        <w:rPr>
          <w:rFonts w:cstheme="minorHAnsi"/>
          <w:color w:val="000000"/>
          <w:sz w:val="24"/>
          <w:szCs w:val="24"/>
          <w:u w:val="single"/>
        </w:rPr>
        <w:t xml:space="preserve"> </w:t>
      </w:r>
      <w:r w:rsidRPr="00D431BB">
        <w:rPr>
          <w:rFonts w:cstheme="minorHAnsi"/>
          <w:color w:val="000000"/>
          <w:sz w:val="24"/>
          <w:szCs w:val="24"/>
        </w:rPr>
        <w:t>for a complete listing of current partner schools.</w:t>
      </w:r>
    </w:p>
    <w:p w14:paraId="61EF1B26" w14:textId="77777777" w:rsidR="00445E13" w:rsidRPr="00D431BB" w:rsidRDefault="00445E13" w:rsidP="00445E13">
      <w:pPr>
        <w:autoSpaceDE w:val="0"/>
        <w:autoSpaceDN w:val="0"/>
        <w:adjustRightInd w:val="0"/>
        <w:spacing w:after="180" w:line="241" w:lineRule="atLeast"/>
        <w:jc w:val="center"/>
        <w:rPr>
          <w:rFonts w:cstheme="minorHAnsi"/>
          <w:color w:val="000000"/>
          <w:sz w:val="24"/>
          <w:szCs w:val="24"/>
        </w:rPr>
      </w:pPr>
    </w:p>
    <w:p w14:paraId="5D784260" w14:textId="072DD125" w:rsidR="00445E13" w:rsidRDefault="00445E13" w:rsidP="00C81769">
      <w:pPr>
        <w:rPr>
          <w:rFonts w:cstheme="minorHAnsi"/>
          <w:color w:val="000000"/>
          <w:sz w:val="24"/>
          <w:szCs w:val="24"/>
        </w:rPr>
      </w:pPr>
      <w:r w:rsidRPr="00D431BB">
        <w:rPr>
          <w:rFonts w:cstheme="minorHAnsi"/>
          <w:color w:val="000000"/>
          <w:sz w:val="24"/>
          <w:szCs w:val="24"/>
        </w:rPr>
        <w:lastRenderedPageBreak/>
        <w:t xml:space="preserve">If you do not see your private school choice on our list, tell the school administration to contact us at </w:t>
      </w:r>
      <w:r w:rsidRPr="00D431BB">
        <w:rPr>
          <w:rFonts w:cstheme="minorHAnsi"/>
          <w:color w:val="000000"/>
          <w:sz w:val="24"/>
          <w:szCs w:val="24"/>
          <w:u w:val="single"/>
        </w:rPr>
        <w:t xml:space="preserve">louisiana@acescholarships.org </w:t>
      </w:r>
      <w:r w:rsidRPr="00D431BB">
        <w:rPr>
          <w:rFonts w:cstheme="minorHAnsi"/>
          <w:color w:val="000000"/>
          <w:sz w:val="24"/>
          <w:szCs w:val="24"/>
        </w:rPr>
        <w:t xml:space="preserve">about partnering with ACE in the Tuition Donation Credit </w:t>
      </w:r>
      <w:r w:rsidRPr="00445E13">
        <w:rPr>
          <w:rFonts w:cstheme="minorHAnsi"/>
          <w:color w:val="000000"/>
          <w:sz w:val="24"/>
          <w:szCs w:val="24"/>
        </w:rPr>
        <w:t>Program.</w:t>
      </w:r>
    </w:p>
    <w:p w14:paraId="03BD3477" w14:textId="77777777" w:rsidR="005B7FBE" w:rsidRPr="005B7FBE" w:rsidRDefault="005B7FBE" w:rsidP="005B7FBE">
      <w:pPr>
        <w:jc w:val="center"/>
        <w:rPr>
          <w:rFonts w:cstheme="minorHAnsi"/>
          <w:color w:val="000000"/>
          <w:sz w:val="24"/>
          <w:szCs w:val="24"/>
        </w:rPr>
      </w:pPr>
    </w:p>
    <w:p w14:paraId="4B259FF0" w14:textId="699A3F38" w:rsidR="00445E13" w:rsidRPr="005B7FBE" w:rsidRDefault="00445E13" w:rsidP="00C81769">
      <w:pPr>
        <w:autoSpaceDE w:val="0"/>
        <w:autoSpaceDN w:val="0"/>
        <w:adjustRightInd w:val="0"/>
        <w:spacing w:after="440" w:line="241" w:lineRule="atLeast"/>
        <w:rPr>
          <w:rFonts w:ascii="Amasis MT Pro Black" w:hAnsi="Amasis MT Pro Black" w:cs="Heroic Condensed"/>
          <w:b/>
          <w:bCs/>
          <w:color w:val="FFC000"/>
          <w:sz w:val="24"/>
          <w:szCs w:val="24"/>
        </w:rPr>
      </w:pPr>
      <w:r w:rsidRPr="005B7FBE">
        <w:rPr>
          <w:rFonts w:ascii="Amasis MT Pro Black" w:hAnsi="Amasis MT Pro Black" w:cs="Heroic Condensed"/>
          <w:b/>
          <w:bCs/>
          <w:color w:val="FFC000"/>
          <w:sz w:val="24"/>
          <w:szCs w:val="24"/>
        </w:rPr>
        <w:t>IT’S YOUR CHILD. IT’S YOUR CHOICE.</w:t>
      </w:r>
    </w:p>
    <w:p w14:paraId="7D75AA80" w14:textId="77777777" w:rsidR="00445E13" w:rsidRPr="005B7FBE" w:rsidRDefault="00445E13" w:rsidP="00C81769">
      <w:pPr>
        <w:rPr>
          <w:rFonts w:cstheme="minorHAnsi"/>
          <w:color w:val="000000"/>
          <w:sz w:val="24"/>
          <w:szCs w:val="24"/>
        </w:rPr>
      </w:pPr>
      <w:r w:rsidRPr="005B7FBE">
        <w:rPr>
          <w:rFonts w:cstheme="minorHAnsi"/>
          <w:color w:val="000000"/>
          <w:sz w:val="24"/>
          <w:szCs w:val="24"/>
        </w:rPr>
        <w:t>If your child is awarded an ACE scholarship, those funds are portable during the school year and may be used at any qualifying private school. Therefore, if the private school you select ends up not being the right fit, you can transfer your child to another participating private school and the scholarship goes with him or her.</w:t>
      </w:r>
    </w:p>
    <w:p w14:paraId="261AFB6B" w14:textId="77777777" w:rsidR="00445E13" w:rsidRPr="000420E7" w:rsidRDefault="00445E13" w:rsidP="00445E13">
      <w:pPr>
        <w:jc w:val="center"/>
        <w:rPr>
          <w:sz w:val="56"/>
          <w:szCs w:val="56"/>
        </w:rPr>
      </w:pPr>
    </w:p>
    <w:p w14:paraId="22B27AB8" w14:textId="77777777" w:rsidR="00445E13" w:rsidRPr="0021704F" w:rsidRDefault="00445E13" w:rsidP="00445E13">
      <w:pPr>
        <w:rPr>
          <w:rFonts w:cstheme="minorHAnsi"/>
          <w:sz w:val="24"/>
          <w:szCs w:val="24"/>
        </w:rPr>
      </w:pPr>
    </w:p>
    <w:p w14:paraId="0E44FB84" w14:textId="77777777" w:rsidR="00445E13" w:rsidRPr="00D431BB" w:rsidRDefault="00445E13" w:rsidP="00EC585F">
      <w:pPr>
        <w:jc w:val="center"/>
        <w:rPr>
          <w:rFonts w:cstheme="minorHAnsi"/>
          <w:color w:val="000000"/>
          <w:sz w:val="24"/>
          <w:szCs w:val="24"/>
        </w:rPr>
      </w:pPr>
    </w:p>
    <w:p w14:paraId="5630E5EE" w14:textId="77777777" w:rsidR="00EC585F" w:rsidRPr="00D431BB" w:rsidRDefault="00EC585F" w:rsidP="00EC585F">
      <w:pPr>
        <w:jc w:val="center"/>
        <w:rPr>
          <w:rFonts w:ascii="Amasis MT Pro Black" w:hAnsi="Amasis MT Pro Black" w:cs="Bryant Regular"/>
          <w:color w:val="000000"/>
          <w:sz w:val="24"/>
          <w:szCs w:val="24"/>
        </w:rPr>
      </w:pPr>
    </w:p>
    <w:p w14:paraId="2CF1BD65" w14:textId="77777777" w:rsidR="00EC585F" w:rsidRPr="00D431BB" w:rsidRDefault="00EC585F" w:rsidP="00EC585F">
      <w:pPr>
        <w:jc w:val="center"/>
        <w:rPr>
          <w:rFonts w:ascii="Amasis MT Pro Black" w:hAnsi="Amasis MT Pro Black"/>
          <w:sz w:val="24"/>
          <w:szCs w:val="24"/>
        </w:rPr>
      </w:pPr>
    </w:p>
    <w:p w14:paraId="50FB8EAD" w14:textId="77777777" w:rsidR="00EC585F" w:rsidRPr="00EB2C5A" w:rsidRDefault="00EC585F" w:rsidP="00EC585F">
      <w:pPr>
        <w:rPr>
          <w:sz w:val="32"/>
          <w:szCs w:val="32"/>
        </w:rPr>
      </w:pPr>
    </w:p>
    <w:p w14:paraId="6CAF0986" w14:textId="77777777" w:rsidR="003F631E" w:rsidRDefault="003F631E"/>
    <w:sectPr w:rsidR="003F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roic Condensed">
    <w:altName w:val="Calibri"/>
    <w:panose1 w:val="00000000000000000000"/>
    <w:charset w:val="00"/>
    <w:family w:val="swiss"/>
    <w:notTrueType/>
    <w:pitch w:val="default"/>
    <w:sig w:usb0="00000003" w:usb1="00000000" w:usb2="00000000" w:usb3="00000000" w:csb0="00000001" w:csb1="00000000"/>
  </w:font>
  <w:font w:name="Bryant Regular">
    <w:altName w:val="Calibri"/>
    <w:panose1 w:val="00000000000000000000"/>
    <w:charset w:val="00"/>
    <w:family w:val="swiss"/>
    <w:notTrueType/>
    <w:pitch w:val="default"/>
    <w:sig w:usb0="00000003" w:usb1="00000000" w:usb2="00000000" w:usb3="00000000" w:csb0="00000001" w:csb1="00000000"/>
  </w:font>
  <w:font w:name="Bryant Bold">
    <w:altName w:val="Calibri"/>
    <w:panose1 w:val="00000000000000000000"/>
    <w:charset w:val="00"/>
    <w:family w:val="swiss"/>
    <w:notTrueType/>
    <w:pitch w:val="default"/>
    <w:sig w:usb0="00000003" w:usb1="00000000" w:usb2="00000000" w:usb3="00000000" w:csb0="00000001" w:csb1="00000000"/>
  </w:font>
  <w:font w:name="Bryant Medium">
    <w:altName w:val="Calibri"/>
    <w:panose1 w:val="00000000000000000000"/>
    <w:charset w:val="00"/>
    <w:family w:val="swiss"/>
    <w:notTrueType/>
    <w:pitch w:val="default"/>
    <w:sig w:usb0="00000003" w:usb1="00000000" w:usb2="00000000" w:usb3="00000000" w:csb0="00000001" w:csb1="00000000"/>
  </w:font>
  <w:font w:name="Amasis MT Pro Black">
    <w:altName w:val="Cambria"/>
    <w:charset w:val="00"/>
    <w:family w:val="roman"/>
    <w:pitch w:val="variable"/>
    <w:sig w:usb0="A00000AF" w:usb1="4000205B" w:usb2="00000000" w:usb3="00000000" w:csb0="00000093" w:csb1="00000000"/>
  </w:font>
  <w:font w:name="Bryant">
    <w:altName w:val="Calibri"/>
    <w:panose1 w:val="00000000000000000000"/>
    <w:charset w:val="00"/>
    <w:family w:val="swiss"/>
    <w:notTrueType/>
    <w:pitch w:val="variable"/>
    <w:sig w:usb0="A00000AF" w:usb1="5000204A"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dobe Devanagari">
    <w:altName w:val="Cambria"/>
    <w:panose1 w:val="00000000000000000000"/>
    <w:charset w:val="00"/>
    <w:family w:val="roman"/>
    <w:notTrueType/>
    <w:pitch w:val="default"/>
  </w:font>
  <w:font w:name="Heroic Condensed Bold">
    <w:altName w:val="Heroic Condensed 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C5F"/>
    <w:multiLevelType w:val="hybridMultilevel"/>
    <w:tmpl w:val="78249766"/>
    <w:lvl w:ilvl="0" w:tplc="A9B8A168">
      <w:start w:val="1"/>
      <w:numFmt w:val="decimal"/>
      <w:lvlText w:val="%1."/>
      <w:lvlJc w:val="left"/>
      <w:pPr>
        <w:ind w:left="734"/>
      </w:pPr>
      <w:rPr>
        <w:rFonts w:ascii="Palatino Linotype" w:eastAsia="Palatino Linotype" w:hAnsi="Palatino Linotype" w:cs="Palatino Linotype"/>
        <w:b w:val="0"/>
        <w:i w:val="0"/>
        <w:strike w:val="0"/>
        <w:dstrike w:val="0"/>
        <w:color w:val="404042"/>
        <w:sz w:val="22"/>
        <w:szCs w:val="22"/>
        <w:u w:val="none" w:color="000000"/>
        <w:bdr w:val="none" w:sz="0" w:space="0" w:color="auto"/>
        <w:shd w:val="clear" w:color="auto" w:fill="auto"/>
        <w:vertAlign w:val="baseline"/>
      </w:rPr>
    </w:lvl>
    <w:lvl w:ilvl="1" w:tplc="8A68466A">
      <w:start w:val="1"/>
      <w:numFmt w:val="lowerLetter"/>
      <w:lvlText w:val="%2"/>
      <w:lvlJc w:val="left"/>
      <w:pPr>
        <w:ind w:left="1519"/>
      </w:pPr>
      <w:rPr>
        <w:rFonts w:ascii="Palatino Linotype" w:eastAsia="Palatino Linotype" w:hAnsi="Palatino Linotype" w:cs="Palatino Linotype"/>
        <w:b w:val="0"/>
        <w:i w:val="0"/>
        <w:strike w:val="0"/>
        <w:dstrike w:val="0"/>
        <w:color w:val="404042"/>
        <w:sz w:val="22"/>
        <w:szCs w:val="22"/>
        <w:u w:val="none" w:color="000000"/>
        <w:bdr w:val="none" w:sz="0" w:space="0" w:color="auto"/>
        <w:shd w:val="clear" w:color="auto" w:fill="auto"/>
        <w:vertAlign w:val="baseline"/>
      </w:rPr>
    </w:lvl>
    <w:lvl w:ilvl="2" w:tplc="C5C82FFA">
      <w:start w:val="1"/>
      <w:numFmt w:val="lowerRoman"/>
      <w:lvlText w:val="%3"/>
      <w:lvlJc w:val="left"/>
      <w:pPr>
        <w:ind w:left="2239"/>
      </w:pPr>
      <w:rPr>
        <w:rFonts w:ascii="Palatino Linotype" w:eastAsia="Palatino Linotype" w:hAnsi="Palatino Linotype" w:cs="Palatino Linotype"/>
        <w:b w:val="0"/>
        <w:i w:val="0"/>
        <w:strike w:val="0"/>
        <w:dstrike w:val="0"/>
        <w:color w:val="404042"/>
        <w:sz w:val="22"/>
        <w:szCs w:val="22"/>
        <w:u w:val="none" w:color="000000"/>
        <w:bdr w:val="none" w:sz="0" w:space="0" w:color="auto"/>
        <w:shd w:val="clear" w:color="auto" w:fill="auto"/>
        <w:vertAlign w:val="baseline"/>
      </w:rPr>
    </w:lvl>
    <w:lvl w:ilvl="3" w:tplc="EB48CDC6">
      <w:start w:val="1"/>
      <w:numFmt w:val="decimal"/>
      <w:lvlText w:val="%4"/>
      <w:lvlJc w:val="left"/>
      <w:pPr>
        <w:ind w:left="2959"/>
      </w:pPr>
      <w:rPr>
        <w:rFonts w:ascii="Palatino Linotype" w:eastAsia="Palatino Linotype" w:hAnsi="Palatino Linotype" w:cs="Palatino Linotype"/>
        <w:b w:val="0"/>
        <w:i w:val="0"/>
        <w:strike w:val="0"/>
        <w:dstrike w:val="0"/>
        <w:color w:val="404042"/>
        <w:sz w:val="22"/>
        <w:szCs w:val="22"/>
        <w:u w:val="none" w:color="000000"/>
        <w:bdr w:val="none" w:sz="0" w:space="0" w:color="auto"/>
        <w:shd w:val="clear" w:color="auto" w:fill="auto"/>
        <w:vertAlign w:val="baseline"/>
      </w:rPr>
    </w:lvl>
    <w:lvl w:ilvl="4" w:tplc="CC649230">
      <w:start w:val="1"/>
      <w:numFmt w:val="lowerLetter"/>
      <w:lvlText w:val="%5"/>
      <w:lvlJc w:val="left"/>
      <w:pPr>
        <w:ind w:left="3679"/>
      </w:pPr>
      <w:rPr>
        <w:rFonts w:ascii="Palatino Linotype" w:eastAsia="Palatino Linotype" w:hAnsi="Palatino Linotype" w:cs="Palatino Linotype"/>
        <w:b w:val="0"/>
        <w:i w:val="0"/>
        <w:strike w:val="0"/>
        <w:dstrike w:val="0"/>
        <w:color w:val="404042"/>
        <w:sz w:val="22"/>
        <w:szCs w:val="22"/>
        <w:u w:val="none" w:color="000000"/>
        <w:bdr w:val="none" w:sz="0" w:space="0" w:color="auto"/>
        <w:shd w:val="clear" w:color="auto" w:fill="auto"/>
        <w:vertAlign w:val="baseline"/>
      </w:rPr>
    </w:lvl>
    <w:lvl w:ilvl="5" w:tplc="C97E65E6">
      <w:start w:val="1"/>
      <w:numFmt w:val="lowerRoman"/>
      <w:lvlText w:val="%6"/>
      <w:lvlJc w:val="left"/>
      <w:pPr>
        <w:ind w:left="4399"/>
      </w:pPr>
      <w:rPr>
        <w:rFonts w:ascii="Palatino Linotype" w:eastAsia="Palatino Linotype" w:hAnsi="Palatino Linotype" w:cs="Palatino Linotype"/>
        <w:b w:val="0"/>
        <w:i w:val="0"/>
        <w:strike w:val="0"/>
        <w:dstrike w:val="0"/>
        <w:color w:val="404042"/>
        <w:sz w:val="22"/>
        <w:szCs w:val="22"/>
        <w:u w:val="none" w:color="000000"/>
        <w:bdr w:val="none" w:sz="0" w:space="0" w:color="auto"/>
        <w:shd w:val="clear" w:color="auto" w:fill="auto"/>
        <w:vertAlign w:val="baseline"/>
      </w:rPr>
    </w:lvl>
    <w:lvl w:ilvl="6" w:tplc="957E8F42">
      <w:start w:val="1"/>
      <w:numFmt w:val="decimal"/>
      <w:lvlText w:val="%7"/>
      <w:lvlJc w:val="left"/>
      <w:pPr>
        <w:ind w:left="5119"/>
      </w:pPr>
      <w:rPr>
        <w:rFonts w:ascii="Palatino Linotype" w:eastAsia="Palatino Linotype" w:hAnsi="Palatino Linotype" w:cs="Palatino Linotype"/>
        <w:b w:val="0"/>
        <w:i w:val="0"/>
        <w:strike w:val="0"/>
        <w:dstrike w:val="0"/>
        <w:color w:val="404042"/>
        <w:sz w:val="22"/>
        <w:szCs w:val="22"/>
        <w:u w:val="none" w:color="000000"/>
        <w:bdr w:val="none" w:sz="0" w:space="0" w:color="auto"/>
        <w:shd w:val="clear" w:color="auto" w:fill="auto"/>
        <w:vertAlign w:val="baseline"/>
      </w:rPr>
    </w:lvl>
    <w:lvl w:ilvl="7" w:tplc="3F98084E">
      <w:start w:val="1"/>
      <w:numFmt w:val="lowerLetter"/>
      <w:lvlText w:val="%8"/>
      <w:lvlJc w:val="left"/>
      <w:pPr>
        <w:ind w:left="5839"/>
      </w:pPr>
      <w:rPr>
        <w:rFonts w:ascii="Palatino Linotype" w:eastAsia="Palatino Linotype" w:hAnsi="Palatino Linotype" w:cs="Palatino Linotype"/>
        <w:b w:val="0"/>
        <w:i w:val="0"/>
        <w:strike w:val="0"/>
        <w:dstrike w:val="0"/>
        <w:color w:val="404042"/>
        <w:sz w:val="22"/>
        <w:szCs w:val="22"/>
        <w:u w:val="none" w:color="000000"/>
        <w:bdr w:val="none" w:sz="0" w:space="0" w:color="auto"/>
        <w:shd w:val="clear" w:color="auto" w:fill="auto"/>
        <w:vertAlign w:val="baseline"/>
      </w:rPr>
    </w:lvl>
    <w:lvl w:ilvl="8" w:tplc="159A10DC">
      <w:start w:val="1"/>
      <w:numFmt w:val="lowerRoman"/>
      <w:lvlText w:val="%9"/>
      <w:lvlJc w:val="left"/>
      <w:pPr>
        <w:ind w:left="6559"/>
      </w:pPr>
      <w:rPr>
        <w:rFonts w:ascii="Palatino Linotype" w:eastAsia="Palatino Linotype" w:hAnsi="Palatino Linotype" w:cs="Palatino Linotype"/>
        <w:b w:val="0"/>
        <w:i w:val="0"/>
        <w:strike w:val="0"/>
        <w:dstrike w:val="0"/>
        <w:color w:val="404042"/>
        <w:sz w:val="22"/>
        <w:szCs w:val="22"/>
        <w:u w:val="none" w:color="000000"/>
        <w:bdr w:val="none" w:sz="0" w:space="0" w:color="auto"/>
        <w:shd w:val="clear" w:color="auto" w:fill="auto"/>
        <w:vertAlign w:val="baseline"/>
      </w:rPr>
    </w:lvl>
  </w:abstractNum>
  <w:num w:numId="1" w16cid:durableId="85092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5F"/>
    <w:rsid w:val="003F631E"/>
    <w:rsid w:val="00445E13"/>
    <w:rsid w:val="005B7FBE"/>
    <w:rsid w:val="007D7822"/>
    <w:rsid w:val="00C81769"/>
    <w:rsid w:val="00EC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CFFE"/>
  <w15:chartTrackingRefBased/>
  <w15:docId w15:val="{7ED41501-4DEB-4C92-B083-7866CAB3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8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85F"/>
    <w:rPr>
      <w:color w:val="0563C1" w:themeColor="hyperlink"/>
      <w:u w:val="single"/>
    </w:rPr>
  </w:style>
  <w:style w:type="paragraph" w:customStyle="1" w:styleId="Default">
    <w:name w:val="Default"/>
    <w:rsid w:val="00EC585F"/>
    <w:pPr>
      <w:autoSpaceDE w:val="0"/>
      <w:autoSpaceDN w:val="0"/>
      <w:adjustRightInd w:val="0"/>
      <w:spacing w:after="0" w:line="240" w:lineRule="auto"/>
    </w:pPr>
    <w:rPr>
      <w:rFonts w:ascii="Heroic Condensed" w:hAnsi="Heroic Condensed" w:cs="Heroic Condensed"/>
      <w:color w:val="000000"/>
      <w:sz w:val="24"/>
      <w:szCs w:val="24"/>
    </w:rPr>
  </w:style>
  <w:style w:type="character" w:customStyle="1" w:styleId="A0">
    <w:name w:val="A0"/>
    <w:uiPriority w:val="99"/>
    <w:rsid w:val="00EC585F"/>
    <w:rPr>
      <w:rFonts w:cs="Heroic Condensed"/>
      <w:b/>
      <w:bCs/>
      <w:color w:val="000000"/>
      <w:sz w:val="48"/>
      <w:szCs w:val="48"/>
    </w:rPr>
  </w:style>
  <w:style w:type="paragraph" w:customStyle="1" w:styleId="Pa12">
    <w:name w:val="Pa12"/>
    <w:basedOn w:val="Default"/>
    <w:next w:val="Default"/>
    <w:uiPriority w:val="99"/>
    <w:rsid w:val="00EC585F"/>
    <w:pPr>
      <w:spacing w:line="241" w:lineRule="atLeast"/>
    </w:pPr>
    <w:rPr>
      <w:rFonts w:ascii="Bryant Regular" w:hAnsi="Bryant Regular" w:cstheme="minorBidi"/>
      <w:color w:val="auto"/>
    </w:rPr>
  </w:style>
  <w:style w:type="character" w:customStyle="1" w:styleId="A1">
    <w:name w:val="A1"/>
    <w:uiPriority w:val="99"/>
    <w:rsid w:val="00EC585F"/>
    <w:rPr>
      <w:rFonts w:cs="Bryant Regular"/>
      <w:color w:val="000000"/>
      <w:sz w:val="22"/>
      <w:szCs w:val="22"/>
    </w:rPr>
  </w:style>
  <w:style w:type="paragraph" w:styleId="Header">
    <w:name w:val="header"/>
    <w:basedOn w:val="Normal"/>
    <w:link w:val="HeaderChar"/>
    <w:uiPriority w:val="99"/>
    <w:unhideWhenUsed/>
    <w:rsid w:val="00445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E13"/>
  </w:style>
  <w:style w:type="paragraph" w:customStyle="1" w:styleId="Pa2">
    <w:name w:val="Pa2"/>
    <w:basedOn w:val="Default"/>
    <w:next w:val="Default"/>
    <w:uiPriority w:val="99"/>
    <w:rsid w:val="00445E13"/>
    <w:pPr>
      <w:spacing w:line="241" w:lineRule="atLeast"/>
    </w:pPr>
    <w:rPr>
      <w:rFonts w:cstheme="minorBidi"/>
      <w:color w:val="auto"/>
    </w:rPr>
  </w:style>
  <w:style w:type="paragraph" w:customStyle="1" w:styleId="Pa6">
    <w:name w:val="Pa6"/>
    <w:basedOn w:val="Default"/>
    <w:next w:val="Default"/>
    <w:uiPriority w:val="99"/>
    <w:rsid w:val="00445E13"/>
    <w:pPr>
      <w:spacing w:line="241" w:lineRule="atLeast"/>
    </w:pPr>
    <w:rPr>
      <w:rFonts w:cstheme="minorBidi"/>
      <w:color w:val="auto"/>
    </w:rPr>
  </w:style>
  <w:style w:type="character" w:customStyle="1" w:styleId="A4">
    <w:name w:val="A4"/>
    <w:uiPriority w:val="99"/>
    <w:rsid w:val="00445E13"/>
    <w:rPr>
      <w:rFonts w:ascii="Bryant Bold" w:hAnsi="Bryant Bold" w:cs="Bryant Bold"/>
      <w:b/>
      <w:bCs/>
      <w:color w:val="000000"/>
      <w:sz w:val="20"/>
      <w:szCs w:val="20"/>
    </w:rPr>
  </w:style>
  <w:style w:type="character" w:customStyle="1" w:styleId="A5">
    <w:name w:val="A5"/>
    <w:uiPriority w:val="99"/>
    <w:rsid w:val="00445E13"/>
    <w:rPr>
      <w:rFonts w:ascii="Bryant Medium" w:hAnsi="Bryant Medium" w:cs="Bryant Medium"/>
      <w:color w:val="000000"/>
      <w:sz w:val="18"/>
      <w:szCs w:val="18"/>
    </w:rPr>
  </w:style>
  <w:style w:type="paragraph" w:customStyle="1" w:styleId="Pa7">
    <w:name w:val="Pa7"/>
    <w:basedOn w:val="Default"/>
    <w:next w:val="Default"/>
    <w:uiPriority w:val="99"/>
    <w:rsid w:val="00445E13"/>
    <w:pPr>
      <w:spacing w:line="241" w:lineRule="atLeast"/>
    </w:pPr>
    <w:rPr>
      <w:rFonts w:cstheme="minorBidi"/>
      <w:color w:val="auto"/>
    </w:rPr>
  </w:style>
  <w:style w:type="paragraph" w:customStyle="1" w:styleId="Pa8">
    <w:name w:val="Pa8"/>
    <w:basedOn w:val="Default"/>
    <w:next w:val="Default"/>
    <w:uiPriority w:val="99"/>
    <w:rsid w:val="00445E13"/>
    <w:pPr>
      <w:spacing w:line="241" w:lineRule="atLeast"/>
    </w:pPr>
    <w:rPr>
      <w:rFonts w:cstheme="minorBidi"/>
      <w:color w:val="auto"/>
    </w:rPr>
  </w:style>
  <w:style w:type="paragraph" w:customStyle="1" w:styleId="Pa10">
    <w:name w:val="Pa10"/>
    <w:basedOn w:val="Default"/>
    <w:next w:val="Default"/>
    <w:uiPriority w:val="99"/>
    <w:rsid w:val="00445E13"/>
    <w:pPr>
      <w:spacing w:line="241" w:lineRule="atLeast"/>
    </w:pPr>
    <w:rPr>
      <w:rFonts w:cstheme="minorBidi"/>
      <w:color w:val="auto"/>
    </w:rPr>
  </w:style>
  <w:style w:type="paragraph" w:customStyle="1" w:styleId="Pa11">
    <w:name w:val="Pa11"/>
    <w:basedOn w:val="Default"/>
    <w:next w:val="Default"/>
    <w:uiPriority w:val="99"/>
    <w:rsid w:val="00445E13"/>
    <w:pPr>
      <w:spacing w:line="241" w:lineRule="atLeast"/>
    </w:pPr>
    <w:rPr>
      <w:rFonts w:cstheme="minorBidi"/>
      <w:color w:val="auto"/>
    </w:rPr>
  </w:style>
  <w:style w:type="table" w:customStyle="1" w:styleId="TableGrid">
    <w:name w:val="TableGrid"/>
    <w:rsid w:val="005B7FBE"/>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81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cholarships.org/become-a-scholar/louisiana/" TargetMode="External"/><Relationship Id="rId3" Type="http://schemas.openxmlformats.org/officeDocument/2006/relationships/settings" Target="settings.xml"/><Relationship Id="rId7" Type="http://schemas.openxmlformats.org/officeDocument/2006/relationships/hyperlink" Target="https://www.acescholarships.org/become-a-scholar/louisi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scholarship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Tyejeree McManus</dc:creator>
  <cp:keywords/>
  <dc:description/>
  <cp:lastModifiedBy>Tyejeree McManus</cp:lastModifiedBy>
  <cp:revision>1</cp:revision>
  <dcterms:created xsi:type="dcterms:W3CDTF">2022-11-08T18:23:00Z</dcterms:created>
  <dcterms:modified xsi:type="dcterms:W3CDTF">2022-11-09T17:51:00Z</dcterms:modified>
</cp:coreProperties>
</file>